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111" w:rsidRDefault="00583BD8">
      <w:pPr>
        <w:pStyle w:val="Nadpis1"/>
        <w:spacing w:line="360" w:lineRule="auto"/>
      </w:pPr>
      <w:bookmarkStart w:id="0" w:name="_GoBack"/>
      <w:bookmarkEnd w:id="0"/>
      <w:r>
        <w:t>Metodické usmernenie hlavného odborníka pre nefrológiu</w:t>
      </w:r>
    </w:p>
    <w:p w:rsidR="007A4111" w:rsidRDefault="00583BD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pre poskytovanie zdravotnej starostlivosti </w:t>
      </w:r>
      <w:r>
        <w:rPr>
          <w:rFonts w:ascii="Times New Roman" w:hAnsi="Times New Roman" w:cs="Times New Roman"/>
          <w:b/>
          <w:sz w:val="24"/>
        </w:rPr>
        <w:t xml:space="preserve">na úseku </w:t>
      </w:r>
      <w:r>
        <w:rPr>
          <w:rFonts w:ascii="Times New Roman" w:hAnsi="Times New Roman" w:cs="Times New Roman"/>
          <w:b/>
          <w:sz w:val="24"/>
        </w:rPr>
        <w:t>nefrologickej ambulanci</w:t>
      </w:r>
      <w:r>
        <w:rPr>
          <w:rFonts w:ascii="Times New Roman" w:hAnsi="Times New Roman" w:cs="Times New Roman"/>
          <w:b/>
          <w:sz w:val="24"/>
        </w:rPr>
        <w:t>e, hemodialýzy a peritoneálnej dialýzy</w:t>
      </w:r>
      <w:r>
        <w:rPr>
          <w:rFonts w:ascii="Times New Roman" w:hAnsi="Times New Roman" w:cs="Times New Roman"/>
          <w:b/>
          <w:sz w:val="24"/>
        </w:rPr>
        <w:t xml:space="preserve"> počas pandémie COVID-19</w:t>
      </w:r>
    </w:p>
    <w:p w:rsidR="007A4111" w:rsidRDefault="007A41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Článok 1</w:t>
      </w:r>
    </w:p>
    <w:p w:rsidR="007A4111" w:rsidRDefault="00583BD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Úvod</w:t>
      </w:r>
      <w:r>
        <w:rPr>
          <w:rFonts w:ascii="Times New Roman" w:hAnsi="Times New Roman" w:cs="Times New Roman"/>
          <w:b/>
          <w:sz w:val="24"/>
          <w:szCs w:val="24"/>
        </w:rPr>
        <w:t>né ustanovenie</w:t>
      </w:r>
    </w:p>
    <w:p w:rsidR="007A4111" w:rsidRDefault="007A41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pStyle w:val="Odsekzoznamu"/>
        <w:widowControl w:val="0"/>
        <w:numPr>
          <w:ilvl w:val="0"/>
          <w:numId w:val="1"/>
        </w:numPr>
        <w:tabs>
          <w:tab w:val="left" w:pos="837"/>
        </w:tabs>
        <w:autoSpaceDE w:val="0"/>
        <w:autoSpaceDN w:val="0"/>
        <w:spacing w:after="0" w:line="240" w:lineRule="auto"/>
        <w:ind w:left="420" w:right="113" w:hanging="363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Cieľom metodického usmernenia je</w:t>
      </w:r>
      <w:r>
        <w:rPr>
          <w:rFonts w:ascii="Times New Roman" w:hAnsi="Times New Roman" w:cs="Times New Roman"/>
          <w:sz w:val="24"/>
        </w:rPr>
        <w:t xml:space="preserve"> upraviť poskytovanie zdravotnej starostlivosti</w:t>
      </w:r>
      <w:r>
        <w:rPr>
          <w:rFonts w:ascii="Times New Roman" w:hAnsi="Times New Roman" w:cs="Times New Roman"/>
          <w:spacing w:val="-9"/>
          <w:sz w:val="24"/>
        </w:rPr>
        <w:t xml:space="preserve"> u </w:t>
      </w:r>
      <w:r>
        <w:rPr>
          <w:rFonts w:ascii="Times New Roman" w:hAnsi="Times New Roman" w:cs="Times New Roman"/>
          <w:sz w:val="24"/>
        </w:rPr>
        <w:t>pacientov</w:t>
      </w:r>
      <w:r>
        <w:rPr>
          <w:rFonts w:ascii="Times New Roman" w:hAnsi="Times New Roman" w:cs="Times New Roman"/>
          <w:spacing w:val="-9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 akútnymi a chronickými chorobami obličiek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 v nefrologických ambulanciách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 a dialyzačných centrách 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počas pandémie </w:t>
      </w:r>
      <w:r>
        <w:rPr>
          <w:rFonts w:ascii="Times New Roman" w:hAnsi="Times New Roman" w:cs="Times New Roman"/>
          <w:position w:val="1"/>
          <w:sz w:val="24"/>
        </w:rPr>
        <w:t>COVID–19.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 </w:t>
      </w:r>
    </w:p>
    <w:p w:rsidR="007A4111" w:rsidRDefault="007A4111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="56" w:right="112"/>
        <w:contextualSpacing w:val="0"/>
        <w:rPr>
          <w:rFonts w:ascii="Times New Roman" w:hAnsi="Times New Roman" w:cs="Times New Roman"/>
          <w:spacing w:val="-9"/>
          <w:position w:val="1"/>
          <w:sz w:val="24"/>
        </w:rPr>
      </w:pPr>
    </w:p>
    <w:p w:rsidR="007A4111" w:rsidRDefault="00583BD8">
      <w:pPr>
        <w:pStyle w:val="Odsekzoznamu"/>
        <w:widowControl w:val="0"/>
        <w:numPr>
          <w:ilvl w:val="0"/>
          <w:numId w:val="1"/>
        </w:numPr>
        <w:tabs>
          <w:tab w:val="left" w:pos="837"/>
        </w:tabs>
        <w:autoSpaceDE w:val="0"/>
        <w:autoSpaceDN w:val="0"/>
        <w:spacing w:after="0" w:line="240" w:lineRule="auto"/>
        <w:ind w:left="420" w:right="113" w:hanging="363"/>
        <w:contextualSpacing w:val="0"/>
        <w:rPr>
          <w:rFonts w:ascii="Times New Roman" w:hAnsi="Times New Roman" w:cs="Times New Roman"/>
          <w:spacing w:val="-9"/>
          <w:position w:val="1"/>
          <w:sz w:val="24"/>
        </w:rPr>
      </w:pPr>
      <w:r>
        <w:rPr>
          <w:rFonts w:ascii="Times New Roman" w:hAnsi="Times New Roman" w:cs="Times New Roman"/>
          <w:spacing w:val="-9"/>
          <w:position w:val="1"/>
          <w:sz w:val="24"/>
        </w:rPr>
        <w:t xml:space="preserve">Pacienti s chorobami obličiek majú zvýšené riziko komplikácií ochorenia COVID-19. Týka sa to najmä nasledovných skupín: </w:t>
      </w:r>
    </w:p>
    <w:p w:rsidR="007A4111" w:rsidRDefault="00583BD8" w:rsidP="00583BD8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46"/>
        <w:contextualSpacing w:val="0"/>
        <w:rPr>
          <w:rFonts w:ascii="Times New Roman" w:hAnsi="Times New Roman" w:cs="Times New Roman"/>
          <w:b/>
          <w:bCs/>
          <w:spacing w:val="-9"/>
          <w:position w:val="1"/>
          <w:sz w:val="24"/>
        </w:rPr>
      </w:pPr>
      <w:r>
        <w:rPr>
          <w:rFonts w:ascii="Times New Roman" w:hAnsi="Times New Roman" w:cs="Times New Roman"/>
          <w:spacing w:val="-9"/>
          <w:position w:val="1"/>
          <w:sz w:val="24"/>
        </w:rPr>
        <w:tab/>
        <w:t xml:space="preserve">- pacienti s terminálnym zlyhaním obličiek v pravidelnej dialyzačnej liečbe (PDL). Ide o </w:t>
      </w:r>
      <w:r>
        <w:rPr>
          <w:rFonts w:ascii="Times New Roman" w:hAnsi="Times New Roman" w:cs="Times New Roman"/>
          <w:spacing w:val="-9"/>
          <w:position w:val="1"/>
          <w:sz w:val="24"/>
        </w:rPr>
        <w:tab/>
        <w:t xml:space="preserve">krehkých pacientov s polymorbiditou vrátane 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onkologických ochorení, </w:t>
      </w:r>
      <w:r>
        <w:rPr>
          <w:rFonts w:ascii="Times New Roman" w:hAnsi="Times New Roman" w:cs="Times New Roman"/>
          <w:spacing w:val="-9"/>
          <w:position w:val="1"/>
          <w:sz w:val="24"/>
        </w:rPr>
        <w:tab/>
        <w:t xml:space="preserve">imunokompromitovaných, väčšinou v seniorskom veku. </w:t>
      </w:r>
      <w:r>
        <w:rPr>
          <w:rFonts w:ascii="Times New Roman" w:hAnsi="Times New Roman" w:cs="Times New Roman"/>
          <w:b/>
          <w:bCs/>
          <w:spacing w:val="-9"/>
          <w:position w:val="1"/>
          <w:sz w:val="24"/>
        </w:rPr>
        <w:t xml:space="preserve">Dialyzačná liečba je neodkladná, </w:t>
      </w:r>
      <w:r>
        <w:rPr>
          <w:rFonts w:ascii="Times New Roman" w:hAnsi="Times New Roman" w:cs="Times New Roman"/>
          <w:b/>
          <w:bCs/>
          <w:spacing w:val="-9"/>
          <w:position w:val="1"/>
          <w:sz w:val="24"/>
        </w:rPr>
        <w:tab/>
        <w:t xml:space="preserve">vitálne indikovaná. </w:t>
      </w:r>
    </w:p>
    <w:p w:rsidR="007A4111" w:rsidRDefault="00583BD8" w:rsidP="00583BD8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46"/>
        <w:contextualSpacing w:val="0"/>
        <w:rPr>
          <w:rFonts w:ascii="Times New Roman" w:hAnsi="Times New Roman" w:cs="Times New Roman"/>
          <w:spacing w:val="-9"/>
          <w:position w:val="1"/>
          <w:sz w:val="24"/>
        </w:rPr>
      </w:pPr>
      <w:r>
        <w:rPr>
          <w:rFonts w:ascii="Times New Roman" w:hAnsi="Times New Roman" w:cs="Times New Roman"/>
          <w:b/>
          <w:bCs/>
          <w:spacing w:val="-9"/>
          <w:position w:val="1"/>
          <w:sz w:val="24"/>
        </w:rPr>
        <w:tab/>
        <w:t xml:space="preserve">- </w:t>
      </w:r>
      <w:r>
        <w:rPr>
          <w:rFonts w:ascii="Times New Roman" w:hAnsi="Times New Roman" w:cs="Times New Roman"/>
          <w:spacing w:val="-9"/>
          <w:position w:val="1"/>
          <w:sz w:val="24"/>
        </w:rPr>
        <w:t>pacienti v PDL s potrebou hospitalizácie pre COVID-19 na infekčnom oddelení/JIS</w:t>
      </w:r>
    </w:p>
    <w:p w:rsidR="007A4111" w:rsidRDefault="00583BD8" w:rsidP="00583BD8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46"/>
        <w:contextualSpacing w:val="0"/>
        <w:rPr>
          <w:rFonts w:ascii="Times New Roman" w:hAnsi="Times New Roman" w:cs="Times New Roman"/>
          <w:spacing w:val="-9"/>
          <w:position w:val="1"/>
          <w:sz w:val="24"/>
        </w:rPr>
      </w:pPr>
      <w:r>
        <w:rPr>
          <w:rFonts w:ascii="Times New Roman" w:hAnsi="Times New Roman" w:cs="Times New Roman"/>
          <w:spacing w:val="-9"/>
          <w:position w:val="1"/>
          <w:sz w:val="24"/>
        </w:rPr>
        <w:tab/>
        <w:t>- pacienti v predialyzačnej fáze chronick</w:t>
      </w:r>
      <w:r>
        <w:rPr>
          <w:rFonts w:ascii="Times New Roman" w:hAnsi="Times New Roman" w:cs="Times New Roman"/>
          <w:spacing w:val="-9"/>
          <w:position w:val="1"/>
          <w:sz w:val="24"/>
        </w:rPr>
        <w:t xml:space="preserve">ej choroby obličiek (CKD) - štádium 4-5 s potrebou </w:t>
      </w:r>
      <w:r>
        <w:rPr>
          <w:rFonts w:ascii="Times New Roman" w:hAnsi="Times New Roman" w:cs="Times New Roman"/>
          <w:spacing w:val="-9"/>
          <w:position w:val="1"/>
          <w:sz w:val="24"/>
        </w:rPr>
        <w:tab/>
        <w:t>prípravy na PDL vrátane zabezpečenia cievneho prístupu</w:t>
      </w:r>
    </w:p>
    <w:p w:rsidR="007A4111" w:rsidRDefault="00583BD8" w:rsidP="00583BD8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4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position w:val="1"/>
          <w:sz w:val="24"/>
        </w:rPr>
        <w:tab/>
        <w:t xml:space="preserve">- pacienti </w:t>
      </w:r>
      <w:r>
        <w:rPr>
          <w:rFonts w:ascii="Times New Roman" w:hAnsi="Times New Roman" w:cs="Times New Roman"/>
          <w:sz w:val="24"/>
          <w:szCs w:val="24"/>
        </w:rPr>
        <w:t>v nižších štádiách CKD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s nasadajúc</w:t>
      </w:r>
      <w:r>
        <w:rPr>
          <w:rFonts w:ascii="Times New Roman" w:hAnsi="Times New Roman" w:cs="Times New Roman"/>
          <w:sz w:val="24"/>
          <w:szCs w:val="24"/>
        </w:rPr>
        <w:t xml:space="preserve">im akútnym poškodením obličiek </w:t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>AKI</w:t>
      </w:r>
      <w:r>
        <w:rPr>
          <w:rFonts w:ascii="Times New Roman" w:hAnsi="Times New Roman" w:cs="Times New Roman"/>
          <w:sz w:val="24"/>
          <w:szCs w:val="24"/>
        </w:rPr>
        <w:t>) s potrebou hospitalizácie, ev. aj dialyzačnej liečby</w:t>
      </w:r>
    </w:p>
    <w:p w:rsidR="007A4111" w:rsidRDefault="00583BD8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5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pacienti s </w:t>
      </w:r>
      <w:r>
        <w:rPr>
          <w:rFonts w:ascii="Times New Roman" w:hAnsi="Times New Roman" w:cs="Times New Roman"/>
          <w:sz w:val="24"/>
          <w:szCs w:val="24"/>
        </w:rPr>
        <w:t>COVID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19 s AKI pri multiorgánovom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lyhaní hospitalizovaní na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OAIM/KAIM, JIS infekčných oddelení/kliník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4111" w:rsidRDefault="007A4111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51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7A4111" w:rsidRDefault="007A4111">
      <w:pPr>
        <w:pStyle w:val="Odsekzoznamu"/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22" w:right="113" w:firstLineChars="63" w:firstLine="151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>
        <w:rPr>
          <w:rFonts w:ascii="Times New Roman" w:hAnsi="Times New Roman" w:cs="Times New Roman"/>
          <w:b/>
          <w:bCs/>
          <w:sz w:val="24"/>
          <w:szCs w:val="24"/>
        </w:rPr>
        <w:t>lánok 2</w:t>
      </w:r>
    </w:p>
    <w:p w:rsidR="007A4111" w:rsidRDefault="00583BD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Ambulantná starostlivosť</w:t>
      </w:r>
    </w:p>
    <w:p w:rsidR="007A4111" w:rsidRDefault="007A411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t>Nefro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lóg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poskytu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je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zdravotnú starostlivosť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v ordinačných hodinách schválených VÚC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, </w:t>
      </w:r>
      <w:r>
        <w:rPr>
          <w:rFonts w:ascii="Times New Roman" w:eastAsia="Times New Roman" w:hAnsi="Times New Roman" w:cs="Times New Roman"/>
          <w:sz w:val="24"/>
          <w:lang w:val="en-US" w:eastAsia="sk-SK" w:bidi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pokiaľ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nariadenie/usmernenie/opatrenie MZ</w:t>
      </w:r>
      <w:r>
        <w:rPr>
          <w:rFonts w:ascii="Times New Roman" w:eastAsia="Times New Roman" w:hAnsi="Times New Roman" w:cs="Times New Roman"/>
          <w:sz w:val="24"/>
          <w:lang w:val="en-US"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SR, Hlavného hygienika SR, ÚVZSR</w:t>
      </w:r>
      <w:r>
        <w:rPr>
          <w:rFonts w:ascii="Times New Roman" w:eastAsia="Times New Roman" w:hAnsi="Times New Roman" w:cs="Times New Roman"/>
          <w:sz w:val="24"/>
          <w:lang w:val="en-US" w:eastAsia="sk-SK" w:bidi="sk-SK"/>
        </w:rPr>
        <w:t xml:space="preserve"> alebo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 RÚVZ neurčí inak.</w:t>
      </w:r>
    </w:p>
    <w:p w:rsidR="007A4111" w:rsidRDefault="007A4111">
      <w:pPr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Nefrológ fyzicky vyšetruje v ambulancii len akútne a urgentné prípady podľa svojho uváženia,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v nevyhnutnom rozsahu a v rámci aktuálnych personálnych a materiálno-t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echnických</w:t>
      </w:r>
      <w:r>
        <w:rPr>
          <w:rFonts w:ascii="Times New Roman" w:eastAsia="Times New Roman" w:hAnsi="Times New Roman" w:cs="Times New Roman"/>
          <w:spacing w:val="-4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možností.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 Za zvlášť rizikových pacientov s potrebou takéhoto vyšetrenia možno považovať pacientov s chronickou chorobou obličiek (CKD) v štádiu 3b-5. </w:t>
      </w:r>
    </w:p>
    <w:p w:rsidR="007A4111" w:rsidRDefault="007A4111">
      <w:pPr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t>Vyšetreniu pacienta v ambulancii má predchádzať telefonická/elektronická konzultácia s lekáro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m vrátane zistenia epidemiologickej anamnézy (triediace otázky) podľa štandardných postupov MZSR 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lang w:eastAsia="sk-SK" w:bidi="sk-SK"/>
        </w:rPr>
        <w:t xml:space="preserve">(https://standardnepostupy.sk/_files/200000222-5f7b25f7b4/Postup_pre_ZP_v_ambulanciach.pdf). </w:t>
      </w:r>
    </w:p>
    <w:p w:rsidR="007A4111" w:rsidRDefault="007A4111">
      <w:pPr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lastRenderedPageBreak/>
        <w:t xml:space="preserve">V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prípad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e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,</w:t>
      </w:r>
      <w:r>
        <w:rPr>
          <w:rFonts w:ascii="Times New Roman" w:eastAsia="Times New Roman" w:hAnsi="Times New Roman" w:cs="Times New Roman"/>
          <w:spacing w:val="-13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že</w:t>
      </w:r>
      <w:r>
        <w:rPr>
          <w:rFonts w:ascii="Times New Roman" w:eastAsia="Times New Roman" w:hAnsi="Times New Roman" w:cs="Times New Roman"/>
          <w:spacing w:val="-15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pacient</w:t>
      </w:r>
      <w:r>
        <w:rPr>
          <w:rFonts w:ascii="Times New Roman" w:eastAsia="Times New Roman" w:hAnsi="Times New Roman" w:cs="Times New Roman"/>
          <w:spacing w:val="-13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príd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e</w:t>
      </w:r>
      <w:r>
        <w:rPr>
          <w:rFonts w:ascii="Times New Roman" w:eastAsia="Times New Roman" w:hAnsi="Times New Roman" w:cs="Times New Roman"/>
          <w:spacing w:val="-14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na</w:t>
      </w:r>
      <w:r>
        <w:rPr>
          <w:rFonts w:ascii="Times New Roman" w:eastAsia="Times New Roman" w:hAnsi="Times New Roman" w:cs="Times New Roman"/>
          <w:spacing w:val="-14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vyšetrenie</w:t>
      </w:r>
      <w:r>
        <w:rPr>
          <w:rFonts w:ascii="Times New Roman" w:eastAsia="Times New Roman" w:hAnsi="Times New Roman" w:cs="Times New Roman"/>
          <w:spacing w:val="-14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bez</w:t>
      </w:r>
      <w:r>
        <w:rPr>
          <w:rFonts w:ascii="Times New Roman" w:eastAsia="Times New Roman" w:hAnsi="Times New Roman" w:cs="Times New Roman"/>
          <w:spacing w:val="-13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predchádzajúcej</w:t>
      </w:r>
      <w:r>
        <w:rPr>
          <w:rFonts w:ascii="Times New Roman" w:eastAsia="Times New Roman" w:hAnsi="Times New Roman" w:cs="Times New Roman"/>
          <w:spacing w:val="-13"/>
          <w:sz w:val="24"/>
          <w:lang w:eastAsia="sk-SK" w:bidi="sk-SK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konzultácie,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treba takisto postupovať podľa vyššie uvedeného usmernenia MZSR. </w:t>
      </w:r>
    </w:p>
    <w:p w:rsidR="007A4111" w:rsidRDefault="007A4111">
      <w:pPr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t>Pacientom, ktorí nevyžadujú akútne alebo urgentné vyšetrenie v ambulancii, poskytuje nefrológ podľa potreby telefonické/elektronické konzultácie, prípadne vypíše e-recept. Krát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ky záznam o konzultácii uloží do zdravotnej dokumentácie pacienta. </w:t>
      </w:r>
    </w:p>
    <w:p w:rsidR="007A4111" w:rsidRDefault="007A4111">
      <w:pPr>
        <w:widowControl w:val="0"/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lang w:eastAsia="sk-SK" w:bidi="sk-SK"/>
        </w:rPr>
      </w:pPr>
    </w:p>
    <w:p w:rsidR="007A4111" w:rsidRDefault="00583BD8">
      <w:pPr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Chars="10" w:left="173" w:right="113" w:hangingChars="63" w:hanging="151"/>
        <w:rPr>
          <w:rFonts w:ascii="Times New Roman" w:eastAsia="Times New Roman" w:hAnsi="Times New Roman" w:cs="Times New Roman"/>
          <w:sz w:val="24"/>
          <w:szCs w:val="24"/>
          <w:lang w:val="en-US" w:eastAsia="sk-SK" w:bidi="sk-SK"/>
        </w:rPr>
      </w:pP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Ak personál ambulancie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nemá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adekvátne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 ochranné prostriedky, je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potrebné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 xml:space="preserve"> vyhnúť sa fyzickému kontaktu s pacientami, pri ktorom by mohlo dôjsť prenosu infekcie. </w:t>
      </w:r>
      <w:r>
        <w:rPr>
          <w:rFonts w:ascii="Times New Roman" w:eastAsia="Times New Roman" w:hAnsi="Times New Roman" w:cs="Times New Roman"/>
          <w:sz w:val="24"/>
          <w:lang w:eastAsia="sk-SK" w:bidi="sk-SK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>ostupnosť zdravotnej staros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 xml:space="preserve">tlivosti 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 xml:space="preserve">je v takom prípade 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 xml:space="preserve">zachovaná prítomnosťou 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>nefro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 xml:space="preserve">lóga v ambulancii </w:t>
      </w:r>
      <w:r>
        <w:rPr>
          <w:rFonts w:ascii="Times New Roman" w:eastAsia="Times New Roman" w:hAnsi="Times New Roman" w:cs="Times New Roman"/>
          <w:sz w:val="24"/>
          <w:szCs w:val="24"/>
          <w:lang w:eastAsia="sk-SK" w:bidi="sk-SK"/>
        </w:rPr>
        <w:t xml:space="preserve">s možnosťou telefonickej/elektronickej konzultácie. </w:t>
      </w:r>
    </w:p>
    <w:p w:rsidR="007A4111" w:rsidRDefault="007A4111">
      <w:pPr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>
        <w:rPr>
          <w:rFonts w:ascii="Times New Roman" w:hAnsi="Times New Roman" w:cs="Times New Roman"/>
          <w:b/>
          <w:sz w:val="24"/>
          <w:szCs w:val="24"/>
        </w:rPr>
        <w:t>lánok 3</w:t>
      </w:r>
    </w:p>
    <w:p w:rsidR="007A4111" w:rsidRDefault="00583B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Opatrenia pre dialyzačné strediská v súvislosti s pandémiou koronavírusu</w:t>
      </w:r>
    </w:p>
    <w:p w:rsidR="007A4111" w:rsidRDefault="007A4111">
      <w:pPr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Doterajšie h</w:t>
      </w:r>
      <w:r>
        <w:rPr>
          <w:rFonts w:ascii="Times New Roman" w:hAnsi="Times New Roman" w:cs="Times New Roman"/>
          <w:sz w:val="24"/>
          <w:szCs w:val="24"/>
        </w:rPr>
        <w:t xml:space="preserve">ygienické aj ošetrovateľské štandardy ostávajú v platnosti. Nižšie uvedené opatrenia sú naviac, resp. majú prednosť pred opatreniami v štandarde pokiaľ by s nimi boli v konflikte. </w:t>
      </w: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Nosenie chirurgických rúšok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Pacient musí mať chirurgické rúško po celú do</w:t>
      </w:r>
      <w:r>
        <w:rPr>
          <w:rFonts w:ascii="Times New Roman" w:hAnsi="Times New Roman" w:cs="Times New Roman"/>
          <w:sz w:val="24"/>
          <w:szCs w:val="24"/>
        </w:rPr>
        <w:t xml:space="preserve">bu pobytu na dialyzačnom oddelení (od vstupu až po odchod). Odporúčame mu, aby ho mal aj počas transportu zdravotnou dopravnou službou. 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Pacienti </w:t>
      </w:r>
      <w:r>
        <w:rPr>
          <w:rFonts w:ascii="Times New Roman" w:hAnsi="Times New Roman" w:cs="Times New Roman"/>
          <w:sz w:val="24"/>
          <w:szCs w:val="24"/>
        </w:rPr>
        <w:t xml:space="preserve">rovnako ako personál </w:t>
      </w:r>
      <w:r>
        <w:rPr>
          <w:rFonts w:ascii="Times New Roman" w:hAnsi="Times New Roman" w:cs="Times New Roman"/>
          <w:sz w:val="24"/>
          <w:szCs w:val="24"/>
        </w:rPr>
        <w:t>majú byť edukovaní o manipulácii s rúškami.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Personál používa chirurgické rúško pri prác</w:t>
      </w:r>
      <w:r>
        <w:rPr>
          <w:rFonts w:ascii="Times New Roman" w:hAnsi="Times New Roman" w:cs="Times New Roman"/>
          <w:sz w:val="24"/>
          <w:szCs w:val="24"/>
        </w:rPr>
        <w:t>i s </w:t>
      </w:r>
      <w:r>
        <w:rPr>
          <w:rFonts w:ascii="Times New Roman" w:hAnsi="Times New Roman" w:cs="Times New Roman"/>
          <w:sz w:val="24"/>
          <w:szCs w:val="24"/>
        </w:rPr>
        <w:t xml:space="preserve">COVID-19 </w:t>
      </w:r>
      <w:r>
        <w:rPr>
          <w:rFonts w:ascii="Times New Roman" w:hAnsi="Times New Roman" w:cs="Times New Roman"/>
          <w:sz w:val="24"/>
          <w:szCs w:val="24"/>
        </w:rPr>
        <w:t>negatívnymi pacient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ako aj počas prípravy dialyzačných prístrojov, dezinfekcie sály a pod.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 odchode z dialyzačnej sály do priestorov vyhradených pre odpočinok/jedlo a pod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personál zahadzuje jednorazové chirurgické rúšk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ako aj ostatné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osobné ochranné prostriedky (OOP) (</w:t>
      </w:r>
      <w:r>
        <w:rPr>
          <w:rFonts w:ascii="Times New Roman" w:hAnsi="Times New Roman" w:cs="Times New Roman"/>
          <w:sz w:val="24"/>
          <w:szCs w:val="24"/>
        </w:rPr>
        <w:t>plášť, čiapka, atď.). Ak personál pokračuje v práci po skončení prestávky, musí použiť nové jednorazové O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Použité rúška od</w:t>
      </w:r>
      <w:r>
        <w:rPr>
          <w:rFonts w:ascii="Times New Roman" w:hAnsi="Times New Roman" w:cs="Times New Roman"/>
          <w:sz w:val="24"/>
          <w:szCs w:val="24"/>
        </w:rPr>
        <w:t xml:space="preserve"> COVID-19</w:t>
      </w:r>
      <w:r>
        <w:rPr>
          <w:rFonts w:ascii="Times New Roman" w:hAnsi="Times New Roman" w:cs="Times New Roman"/>
          <w:sz w:val="24"/>
          <w:szCs w:val="24"/>
        </w:rPr>
        <w:t xml:space="preserve"> pozitívnych alebo potenciálne pozitívnych pacientov patria do špeciálne označeného biologického odpadu.</w:t>
      </w:r>
    </w:p>
    <w:p w:rsidR="007A4111" w:rsidRDefault="007A4111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Nosenie masiek s vyšším stupňom ochrany (FFP2/FFP3)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Tieto masky používateľovi poskytujú vyšší stupeň ochrany. Zmysel použiť ich má personál, ktorý je</w:t>
      </w:r>
      <w:r>
        <w:rPr>
          <w:rFonts w:ascii="Times New Roman" w:hAnsi="Times New Roman" w:cs="Times New Roman"/>
          <w:sz w:val="24"/>
          <w:szCs w:val="24"/>
        </w:rPr>
        <w:t xml:space="preserve"> vo vysokom riziku kontaminácie, teda pri práci s (potenciálne) infekčným pacientom. Samozrejme ich treba používať pri práci s dokázaným prípadom (pacient s potv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denou koronavírusovou infekciou). V ideálnom prípade (pri dostatku O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P) by mali byť použité aj</w:t>
      </w:r>
      <w:r>
        <w:rPr>
          <w:rFonts w:ascii="Times New Roman" w:hAnsi="Times New Roman" w:cs="Times New Roman"/>
          <w:sz w:val="24"/>
          <w:szCs w:val="24"/>
        </w:rPr>
        <w:t xml:space="preserve"> pri pacientoch so suspekciou na infekciu, resp. pacientoch v karanténe.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Personál musí byť poučený o manipulácii s maskou.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t>Personál by mal nosiť masku  N95 alebo FFP2, keď vstupuje do miestnosti, kde sa nachádza pacient s podozrením alebo pacient s potvrd</w:t>
      </w:r>
      <w:r>
        <w:rPr>
          <w:rFonts w:ascii="Times New Roman" w:hAnsi="Times New Roman"/>
          <w:sz w:val="24"/>
          <w:szCs w:val="24"/>
        </w:rPr>
        <w:t>eným COVID-19  a v akejkoľvek situácii starostlivosti poskytovanej podozrivým alebo potvrdeným prípadom.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Respirátor N95 alebo FFP2 alebo ekvivalent treba použiť pri vykonávaní postupov vytvárajúcich aerosóly, ako sú tracheálna intubácia, neinvazívne venti</w:t>
      </w:r>
      <w:r>
        <w:rPr>
          <w:rFonts w:ascii="Times New Roman" w:hAnsi="Times New Roman"/>
          <w:sz w:val="24"/>
          <w:szCs w:val="24"/>
        </w:rPr>
        <w:t>lácia, tracheotómia, kardiopulmonálna resuscitácia, manuálna ventilácia pred intubáciou a bronchoskopia.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Maska je na jedno použitie, po skončení práce ju treba zlikvidovať do (COVID-19) biologického odpadu (postup podľa inštrukcie na nebezpečný odpad COVI</w:t>
      </w:r>
      <w:r>
        <w:rPr>
          <w:rFonts w:ascii="Times New Roman" w:hAnsi="Times New Roman"/>
          <w:sz w:val="24"/>
          <w:szCs w:val="24"/>
        </w:rPr>
        <w:t>D-19).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Masku (spolu s ostatnými OOP) musí používať personál celý čas počas práce s infekčným pacientom ako aj pri následnej manipulácii s odpadom, dezinfekcii dialyzačných prístrojov, plôch, upratovaní po infekčnom pacientovi a podobne.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Pri nasadzovaní a</w:t>
      </w:r>
      <w:r>
        <w:rPr>
          <w:rFonts w:ascii="Times New Roman" w:hAnsi="Times New Roman"/>
          <w:sz w:val="24"/>
          <w:szCs w:val="24"/>
        </w:rPr>
        <w:t> skladaní oboch vyššie uvedených typov masiek (aj chirurgických, aj s vyšším stupňom ochrany) dbať na správnu manipuláciu aj pri pacientovi aj u personálu.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(Potenciálne) infekčný pacient nesmie mať masku FFP2/3!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bCs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Používanie ostatných O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P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 potrebné pre</w:t>
      </w:r>
      <w:r>
        <w:rPr>
          <w:rFonts w:ascii="Times New Roman" w:hAnsi="Times New Roman" w:cs="Times New Roman"/>
          <w:sz w:val="24"/>
          <w:szCs w:val="24"/>
        </w:rPr>
        <w:t>školiť personál o použití všetkých O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Vyšší štandard O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 (overal, FFP2/3 masky) je potrebný v prípade ošetrovania chorého s potvrdenou infekciou</w:t>
      </w:r>
      <w:r>
        <w:rPr>
          <w:rFonts w:ascii="Times New Roman" w:hAnsi="Times New Roman" w:cs="Times New Roman"/>
          <w:sz w:val="24"/>
          <w:szCs w:val="24"/>
        </w:rPr>
        <w:t xml:space="preserve"> COVID-19.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 diferencovať potrebu O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P v závislosti od činnosti, ktorú personál vykonáva (napr. lekár </w:t>
      </w:r>
      <w:r>
        <w:rPr>
          <w:rFonts w:ascii="Times New Roman" w:hAnsi="Times New Roman" w:cs="Times New Roman"/>
          <w:sz w:val="24"/>
          <w:szCs w:val="24"/>
        </w:rPr>
        <w:t>dokumentujúci vizitu v dialyzačnej miestnosti pre negatívnych pacientov nepotrebuje FFP2 masku ani overal).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Napájanie na dialýzu a odpájanie z dialýzy (potenciálne) infikovaného pacienta musí byť robené v plášti (alebo overale), rukaviciach, zástere, okul</w:t>
      </w:r>
      <w:r>
        <w:rPr>
          <w:rFonts w:ascii="Times New Roman" w:hAnsi="Times New Roman" w:cs="Times New Roman"/>
          <w:sz w:val="24"/>
          <w:szCs w:val="24"/>
        </w:rPr>
        <w:t>iaroch/štíte, maske/rúške.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OOP a vrecia/nádoby na likvidáciu </w:t>
      </w:r>
      <w:r>
        <w:rPr>
          <w:rFonts w:ascii="Times New Roman" w:hAnsi="Times New Roman"/>
          <w:sz w:val="24"/>
          <w:szCs w:val="24"/>
        </w:rPr>
        <w:t xml:space="preserve">treba umiestniť </w:t>
      </w:r>
      <w:r>
        <w:rPr>
          <w:rFonts w:ascii="Times New Roman" w:hAnsi="Times New Roman"/>
          <w:sz w:val="24"/>
          <w:szCs w:val="24"/>
        </w:rPr>
        <w:t>v tesnej blízkosti, aby boli na dosah pri vstupe do izolačnej oblasti a obmedz</w:t>
      </w:r>
      <w:r>
        <w:rPr>
          <w:rFonts w:ascii="Times New Roman" w:hAnsi="Times New Roman"/>
          <w:sz w:val="24"/>
          <w:szCs w:val="24"/>
        </w:rPr>
        <w:t>iť</w:t>
      </w:r>
      <w:r>
        <w:rPr>
          <w:rFonts w:ascii="Times New Roman" w:hAnsi="Times New Roman"/>
          <w:sz w:val="24"/>
          <w:szCs w:val="24"/>
        </w:rPr>
        <w:t xml:space="preserve"> pohyb personálu v ostatných priestoroch dialyzačnej sály, v ktorých sa  nachádzajú kontaminované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P.</w:t>
      </w:r>
    </w:p>
    <w:p w:rsidR="007A4111" w:rsidRDefault="007A4111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Hygiena rúk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Pacienti musia byť edukovaní o hygiene rúk.</w:t>
      </w: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Dezinfekčné prostriedky na ruky by mali byť umiestnené aj pri vstupe do čakárne. Ihneď po vstupe na kliniku by si mali pacienti ruky dezinfikovať.</w:t>
      </w: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Pacienti si musia umývať ruky </w:t>
      </w:r>
      <w:r>
        <w:rPr>
          <w:rFonts w:ascii="Times New Roman" w:hAnsi="Times New Roman"/>
          <w:sz w:val="24"/>
          <w:szCs w:val="24"/>
        </w:rPr>
        <w:t>ihneď pri/pred vstupom na dialyzačnú sálu (netýka sa to nevládnych).</w:t>
      </w: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Pacienti musia vykonávať hygienu rúk aj pri odchode z dialyzačnej sály.</w:t>
      </w: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Personál musí byť opakovane poučený o hygiene rúk a prísne dodržiavať pravidlá hygieny rúk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 to za každý</w:t>
      </w:r>
      <w:r>
        <w:rPr>
          <w:rFonts w:ascii="Times New Roman" w:hAnsi="Times New Roman"/>
          <w:sz w:val="24"/>
          <w:szCs w:val="24"/>
        </w:rPr>
        <w:t>ch okolností.</w:t>
      </w:r>
    </w:p>
    <w:p w:rsidR="007A4111" w:rsidRDefault="00583BD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Nádoby s dezinfekčným roztokom vhodným na dezinfekciu rúk treba rozmiestniť na čo najviac miest na dialyzačnej sále, aby boli vždy k dispozícii pre personál aj pacientov.</w:t>
      </w:r>
    </w:p>
    <w:p w:rsidR="007A4111" w:rsidRDefault="007A411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Transport</w:t>
      </w:r>
    </w:p>
    <w:p w:rsidR="007A4111" w:rsidRDefault="00583BD8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 na/z dialyzačného strediska je kritický z poh</w:t>
      </w:r>
      <w:r>
        <w:rPr>
          <w:rFonts w:ascii="Times New Roman" w:hAnsi="Times New Roman" w:cs="Times New Roman"/>
          <w:sz w:val="24"/>
          <w:szCs w:val="24"/>
        </w:rPr>
        <w:t>ľadu krížovej kontaminácie pacientov. Počas transportu sa ľahko môžu nakaziť jeden od druhého. Podobne riz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kové je čakanie na transport ako aj stretávanie sa pacientov pred nástupom do vozidla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resp. po privezení.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Pacientom </w:t>
      </w:r>
      <w:r>
        <w:rPr>
          <w:rFonts w:ascii="Times New Roman" w:hAnsi="Times New Roman" w:cs="Times New Roman"/>
          <w:sz w:val="24"/>
          <w:szCs w:val="24"/>
        </w:rPr>
        <w:t>sa</w:t>
      </w:r>
      <w:r>
        <w:rPr>
          <w:rFonts w:ascii="Times New Roman" w:hAnsi="Times New Roman" w:cs="Times New Roman"/>
          <w:sz w:val="24"/>
          <w:szCs w:val="24"/>
        </w:rPr>
        <w:t xml:space="preserve"> odporúča použiť vlastný prív</w:t>
      </w:r>
      <w:r>
        <w:rPr>
          <w:rFonts w:ascii="Times New Roman" w:hAnsi="Times New Roman" w:cs="Times New Roman"/>
          <w:sz w:val="24"/>
          <w:szCs w:val="24"/>
        </w:rPr>
        <w:t>oz/odvoz, pokiaľ ho majú k dispozícii. Naopak, v žiadnom prípade sa neodporúča transport hromadnou dopravou.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Pred dialyzačnou zmenou je potrebné telefonicky kontaktovať všetkých pacientov, či nedošlo k zmene ich stavu (pýtať sa treba na klinické príznaky </w:t>
      </w:r>
      <w:r>
        <w:rPr>
          <w:rFonts w:ascii="Times New Roman" w:hAnsi="Times New Roman" w:cs="Times New Roman"/>
          <w:sz w:val="24"/>
          <w:szCs w:val="24"/>
        </w:rPr>
        <w:t>ako aj na epidemiologickú situáciu vrátane karanténneho nariadenia).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Potenciálne infikovaní pacienti (napr. v karanténe) musia byť transportovaní osobitne od negatívnych.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Potvrdení pozitívni pacienti by vôbec nemali byť transportovaní a je ideálne ich </w:t>
      </w:r>
      <w:r>
        <w:rPr>
          <w:rFonts w:ascii="Times New Roman" w:hAnsi="Times New Roman" w:cs="Times New Roman"/>
          <w:sz w:val="24"/>
          <w:szCs w:val="24"/>
        </w:rPr>
        <w:t>mať hospitalizovaných. V prípade, že je transport nutný, musia byť transportovaní osobitne (od negatívnych aj potenciálne pozitívnych).</w:t>
      </w:r>
    </w:p>
    <w:p w:rsidR="007A4111" w:rsidRDefault="00583BD8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Čakárne, chodby, spoločné priestory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</w:t>
      </w:r>
      <w:r>
        <w:rPr>
          <w:rFonts w:ascii="Times New Roman" w:hAnsi="Times New Roman"/>
          <w:sz w:val="24"/>
          <w:szCs w:val="24"/>
        </w:rPr>
        <w:t>Pri vstupe na dialyzačné stredisko musí byť  všetkým pacientom odmeraná teplo</w:t>
      </w:r>
      <w:r>
        <w:rPr>
          <w:rFonts w:ascii="Times New Roman" w:hAnsi="Times New Roman"/>
          <w:sz w:val="24"/>
          <w:szCs w:val="24"/>
        </w:rPr>
        <w:t>ta a personál musí od pacienta zistiť jeho aktuálny stav (symptómy, epidemiológiu). Teplota musí byť zaznamenaná. Ak je teplota vyššia ako 37,5</w:t>
      </w:r>
      <w:r>
        <w:rPr>
          <w:rFonts w:ascii="SimSun" w:eastAsia="SimSun" w:hAnsi="SimSun" w:cs="SimSun" w:hint="eastAsia"/>
          <w:sz w:val="24"/>
          <w:szCs w:val="24"/>
        </w:rPr>
        <w:t>℃</w:t>
      </w:r>
      <w:r>
        <w:rPr>
          <w:rFonts w:ascii="Times New Roman" w:hAnsi="Times New Roman"/>
          <w:sz w:val="24"/>
          <w:szCs w:val="24"/>
        </w:rPr>
        <w:t xml:space="preserve"> a/alebo sú hlásené respiračné príznaky, postupuje s</w:t>
      </w:r>
      <w:r>
        <w:rPr>
          <w:rFonts w:ascii="Times New Roman" w:hAnsi="Times New Roman"/>
          <w:sz w:val="24"/>
          <w:szCs w:val="24"/>
        </w:rPr>
        <w:t>a ďalej ako s</w:t>
      </w:r>
      <w:r>
        <w:rPr>
          <w:rFonts w:ascii="Times New Roman" w:hAnsi="Times New Roman"/>
          <w:sz w:val="24"/>
          <w:szCs w:val="24"/>
        </w:rPr>
        <w:t> pacientom podozrivým.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Negatívni pacienti </w:t>
      </w:r>
      <w:r>
        <w:rPr>
          <w:rFonts w:ascii="Times New Roman" w:hAnsi="Times New Roman"/>
          <w:sz w:val="24"/>
          <w:szCs w:val="24"/>
        </w:rPr>
        <w:t>sa nesmú miešať s potenciálne pozitívnymi ani potvrdenými pozitívnymi – a to v žiadnom z kritických bodov (výstup po prívoze, čakáreň,  šatňa pacientov, nástup pred odvozom).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Pokiaľ nie je možné pacientov separovať priestorovo, je nutná časová separác</w:t>
      </w:r>
      <w:r>
        <w:rPr>
          <w:rFonts w:ascii="Times New Roman" w:hAnsi="Times New Roman"/>
          <w:sz w:val="24"/>
          <w:szCs w:val="24"/>
        </w:rPr>
        <w:t>ia. (napríklad pozitívni pacienti prídu pol hodinu po negatívnych, keď sú títo už napojení).</w:t>
      </w:r>
    </w:p>
    <w:p w:rsidR="007A4111" w:rsidRDefault="0058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Potenciálne pozitívni a pozitívni pacienti by mali byť presunutí v sprievode personálu do (vyčlenenej) dialyzačnej sály čo najskôr po príchode. Je  neprípustn</w:t>
      </w:r>
      <w:r>
        <w:rPr>
          <w:rFonts w:ascii="Times New Roman" w:hAnsi="Times New Roman"/>
          <w:sz w:val="24"/>
          <w:szCs w:val="24"/>
        </w:rPr>
        <w:t>é ich nechať čakať a riskovať krížovú kontamináciu. Títo pacienti nesmú zdieľať šatňu s negatívnymi.</w:t>
      </w:r>
    </w:p>
    <w:p w:rsidR="007A4111" w:rsidRDefault="007A4111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Izolácia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Základná metóda prevencie krížovej kontaminácie je izolácia (potenciálne) pozitívnych pacientov. V ideálnom prípade má dialyzačné stredisko izolačnú miestnosť </w:t>
      </w:r>
      <w:r>
        <w:rPr>
          <w:rFonts w:ascii="Times New Roman" w:hAnsi="Times New Roman" w:cs="Times New Roman"/>
          <w:sz w:val="24"/>
          <w:szCs w:val="24"/>
        </w:rPr>
        <w:t xml:space="preserve">pre </w:t>
      </w:r>
      <w:r>
        <w:rPr>
          <w:rFonts w:ascii="Times New Roman" w:hAnsi="Times New Roman" w:cs="Times New Roman"/>
          <w:sz w:val="24"/>
          <w:szCs w:val="24"/>
        </w:rPr>
        <w:t>1-2 pozitívnych pacientov</w:t>
      </w:r>
      <w:r>
        <w:rPr>
          <w:rFonts w:ascii="Times New Roman" w:hAnsi="Times New Roman" w:cs="Times New Roman"/>
          <w:sz w:val="24"/>
          <w:szCs w:val="24"/>
        </w:rPr>
        <w:t xml:space="preserve">, treba </w:t>
      </w:r>
      <w:r>
        <w:rPr>
          <w:rFonts w:ascii="Times New Roman" w:hAnsi="Times New Roman" w:cs="Times New Roman"/>
          <w:sz w:val="24"/>
          <w:szCs w:val="24"/>
        </w:rPr>
        <w:t>však brať do úvahy aj potrebu izolácie potenciálne pozitívny</w:t>
      </w:r>
      <w:r>
        <w:rPr>
          <w:rFonts w:ascii="Times New Roman" w:hAnsi="Times New Roman" w:cs="Times New Roman"/>
          <w:sz w:val="24"/>
          <w:szCs w:val="24"/>
        </w:rPr>
        <w:t>ch pacientov (napr. tých v karanténe).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Pozitívni pacienti musia byť liečení osobitne od potenciálne pozitívnych aj negatívnych pacientov.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Potenciálne pozitívni pacienti musia byť liečení osobitne od negatívnych pacientov.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 nie je možná pr</w:t>
      </w:r>
      <w:r>
        <w:rPr>
          <w:rFonts w:ascii="Times New Roman" w:hAnsi="Times New Roman"/>
          <w:sz w:val="24"/>
          <w:szCs w:val="24"/>
        </w:rPr>
        <w:t>iestorová izolácia, pacientov treba izolovať časovo</w:t>
      </w:r>
      <w:r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vytvoriť osobitnú zmenu pre pacientov v karanténe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posledn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men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dňa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Ak nie je možná priestorová izolácia (nie je dostupná samostatná miestnosť) a ani časová izolácia (nie je možné vytvoriť samostatnú zmenu) a je nutné dialyzovať pozitívnych a  potenciálne pozitívnych pacientov v jednej  smene a v jednej miestnosti spoločn</w:t>
      </w:r>
      <w:r>
        <w:rPr>
          <w:rFonts w:ascii="Times New Roman" w:hAnsi="Times New Roman"/>
          <w:sz w:val="24"/>
          <w:szCs w:val="24"/>
        </w:rPr>
        <w:t>e s negatívnymi pacientami: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postele pacientov musia byť od seba umiestnené vo vzdialenosti aspoň 1,5 metra a musia byť umiestnené na konci dialyzačnej sály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pripájanie a odpájanie infikovaných/podozrivých pacientov </w:t>
      </w:r>
      <w:r>
        <w:rPr>
          <w:rFonts w:ascii="Times New Roman" w:hAnsi="Times New Roman"/>
          <w:sz w:val="24"/>
          <w:szCs w:val="24"/>
        </w:rPr>
        <w:t xml:space="preserve">sa </w:t>
      </w:r>
      <w:r>
        <w:rPr>
          <w:rFonts w:ascii="Times New Roman" w:hAnsi="Times New Roman"/>
          <w:sz w:val="24"/>
          <w:szCs w:val="24"/>
        </w:rPr>
        <w:t>vykon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ako posledné</w:t>
      </w:r>
      <w:r>
        <w:rPr>
          <w:rFonts w:ascii="Times New Roman" w:hAnsi="Times New Roman"/>
          <w:sz w:val="24"/>
          <w:szCs w:val="24"/>
        </w:rPr>
        <w:t>,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potenc</w:t>
      </w:r>
      <w:r>
        <w:rPr>
          <w:rFonts w:ascii="Times New Roman" w:hAnsi="Times New Roman"/>
          <w:sz w:val="24"/>
          <w:szCs w:val="24"/>
        </w:rPr>
        <w:t>iálne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pozitívni pacienti vstupujú do miestnosti poslední</w:t>
      </w:r>
      <w:r>
        <w:rPr>
          <w:rFonts w:ascii="Times New Roman" w:hAnsi="Times New Roman"/>
          <w:sz w:val="24"/>
          <w:szCs w:val="24"/>
        </w:rPr>
        <w:t>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7.5. </w:t>
      </w:r>
      <w:r>
        <w:rPr>
          <w:rFonts w:ascii="Times New Roman" w:hAnsi="Times New Roman"/>
          <w:sz w:val="24"/>
          <w:szCs w:val="24"/>
        </w:rPr>
        <w:t xml:space="preserve">Ak jednolôžkové izby nie sú k dispozícii, potvrdené prípady musia byť umiestnené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rovnakej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mene a izolované na rovnakej ploche/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prístrojoch v dialyzačnej sále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Dialyzačné </w:t>
      </w:r>
      <w:r>
        <w:rPr>
          <w:rFonts w:ascii="Times New Roman" w:hAnsi="Times New Roman"/>
          <w:sz w:val="24"/>
          <w:szCs w:val="24"/>
        </w:rPr>
        <w:t>prístroje musia byť</w:t>
      </w:r>
      <w:r>
        <w:rPr>
          <w:rFonts w:ascii="Times New Roman" w:hAnsi="Times New Roman"/>
          <w:sz w:val="24"/>
          <w:szCs w:val="24"/>
        </w:rPr>
        <w:t xml:space="preserve"> identifikované a následne používané pre infekčných pacientov.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>
        <w:rPr>
          <w:rFonts w:ascii="Times New Roman" w:hAnsi="Times New Roman"/>
          <w:sz w:val="24"/>
          <w:szCs w:val="24"/>
        </w:rPr>
        <w:t>. Je potrebné i</w:t>
      </w:r>
      <w:r>
        <w:rPr>
          <w:rFonts w:ascii="Times New Roman" w:hAnsi="Times New Roman"/>
          <w:sz w:val="24"/>
          <w:szCs w:val="24"/>
        </w:rPr>
        <w:t>nform</w:t>
      </w:r>
      <w:r>
        <w:rPr>
          <w:rFonts w:ascii="Times New Roman" w:hAnsi="Times New Roman"/>
          <w:sz w:val="24"/>
          <w:szCs w:val="24"/>
        </w:rPr>
        <w:t>ovať</w:t>
      </w:r>
      <w:r>
        <w:rPr>
          <w:rFonts w:ascii="Times New Roman" w:hAnsi="Times New Roman"/>
          <w:sz w:val="24"/>
          <w:szCs w:val="24"/>
        </w:rPr>
        <w:t xml:space="preserve"> prítomného lekára alebo inú zodpovednú osobu na mieste: 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Každý prípad, ktorý sa práve vyšetruje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musí byť hlásený RÚVZ a ich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odporúčania musia byť dodržiava</w:t>
      </w:r>
      <w:r>
        <w:rPr>
          <w:rFonts w:ascii="Times New Roman" w:hAnsi="Times New Roman"/>
          <w:sz w:val="24"/>
          <w:szCs w:val="24"/>
        </w:rPr>
        <w:t>né.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Pacient zostane v izolovanej miestnosti alebo časti miestnosti, kým nedostane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pokyny, ako ďalej postupovať. Pacient/i musí/ia mať stále masku na tvár a musí/a sa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vyhýbať kontaktu s ľuďmi alebo predmetmi. Ak je to možné, personál dodržiava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vzd</w:t>
      </w:r>
      <w:r>
        <w:rPr>
          <w:rFonts w:ascii="Times New Roman" w:hAnsi="Times New Roman"/>
          <w:sz w:val="24"/>
          <w:szCs w:val="24"/>
        </w:rPr>
        <w:t xml:space="preserve">ialenosť aspoň 1 meter od pacienta a musí nosiť osobné ochranné prostriedky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(OOP), aby sa zabránilo infekcii mikroorganizmami prenášaných kvapôčkami 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prostredníctvom kontaktu. OOP zahŕňajú:   jednorazové  plášte, masky, rukavice 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ochranu očí proti pos</w:t>
      </w:r>
      <w:r>
        <w:rPr>
          <w:rFonts w:ascii="Times New Roman" w:hAnsi="Times New Roman"/>
          <w:sz w:val="24"/>
          <w:szCs w:val="24"/>
        </w:rPr>
        <w:t>triekaniu.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>
        <w:rPr>
          <w:rFonts w:ascii="Times New Roman" w:hAnsi="Times New Roman"/>
          <w:sz w:val="24"/>
          <w:szCs w:val="24"/>
        </w:rPr>
        <w:t>. Je potrebné z</w:t>
      </w:r>
      <w:r>
        <w:rPr>
          <w:rFonts w:ascii="Times New Roman" w:hAnsi="Times New Roman"/>
          <w:sz w:val="24"/>
          <w:szCs w:val="24"/>
        </w:rPr>
        <w:t>aznamenáva</w:t>
      </w:r>
      <w:r>
        <w:rPr>
          <w:rFonts w:ascii="Times New Roman" w:hAnsi="Times New Roman"/>
          <w:sz w:val="24"/>
          <w:szCs w:val="24"/>
        </w:rPr>
        <w:t>ť</w:t>
      </w:r>
      <w:r>
        <w:rPr>
          <w:rFonts w:ascii="Times New Roman" w:hAnsi="Times New Roman"/>
          <w:sz w:val="24"/>
          <w:szCs w:val="24"/>
        </w:rPr>
        <w:t xml:space="preserve"> symptómy a teplotu pacienta</w:t>
      </w:r>
      <w:r>
        <w:rPr>
          <w:rFonts w:ascii="Times New Roman" w:hAnsi="Times New Roman"/>
          <w:sz w:val="24"/>
          <w:szCs w:val="24"/>
        </w:rPr>
        <w:t>: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Pred liečbou monitorujte a zaznamenávajte teplotu pacienta, aby ste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zaznamenali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východiskovú hodnotu pre akékoľvek zmeny počas liečby.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Sledujte a zaznamenávajte teplotu pacienta po ošetrení, aby sa umožnilo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preskúmanie liečby z dôvodu akýchkoľvek klinických zmien pacienta.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Sledujte a zaznamenávajte teplotu pacienta počas liečby, ak pacient vykazuje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akékoľvek príznaky, ako je horú</w:t>
      </w:r>
      <w:r>
        <w:rPr>
          <w:rFonts w:ascii="Times New Roman" w:hAnsi="Times New Roman"/>
          <w:sz w:val="24"/>
          <w:szCs w:val="24"/>
        </w:rPr>
        <w:t>čka alebo zimnica.</w:t>
      </w:r>
    </w:p>
    <w:p w:rsidR="007A4111" w:rsidRDefault="00583BD8">
      <w:pPr>
        <w:ind w:firstLine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Ak je k dispozícii kyslík, monitorujte saturáciu kyslíka. Dôrazne odporúčame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vyhodnotiť PO2 a PCO2 a HCO3, ak je to možné a uprav</w:t>
      </w:r>
      <w:r>
        <w:rPr>
          <w:rFonts w:ascii="Times New Roman" w:hAnsi="Times New Roman"/>
          <w:sz w:val="24"/>
          <w:szCs w:val="24"/>
        </w:rPr>
        <w:t>iť</w:t>
      </w:r>
      <w:r>
        <w:rPr>
          <w:rFonts w:ascii="Times New Roman" w:hAnsi="Times New Roman"/>
          <w:sz w:val="24"/>
          <w:szCs w:val="24"/>
        </w:rPr>
        <w:t xml:space="preserve"> bikarbonát podľa predpisu.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O podozrivé alebo potvrdené prípady  sa musí starať výlučne určen</w:t>
      </w:r>
      <w:r>
        <w:rPr>
          <w:rFonts w:ascii="Times New Roman" w:hAnsi="Times New Roman"/>
          <w:sz w:val="24"/>
          <w:szCs w:val="24"/>
        </w:rPr>
        <w:t>ý tím zamestnancov (pokiaľ možno najskúsenejší), aby sa znížilo riziko prenosu</w:t>
      </w:r>
      <w:r>
        <w:rPr>
          <w:rFonts w:ascii="Times New Roman" w:hAnsi="Times New Roman"/>
          <w:sz w:val="24"/>
          <w:szCs w:val="24"/>
        </w:rPr>
        <w:t>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Treba obmedziť prístup ostatného pomocného personálu ako sú sanitári, administratívni zamestnanci, pomocný personál, ktorý zabezpečuje manipuláciu s potravinami do priesto</w:t>
      </w:r>
      <w:r>
        <w:rPr>
          <w:rFonts w:ascii="Times New Roman" w:hAnsi="Times New Roman"/>
          <w:sz w:val="24"/>
          <w:szCs w:val="24"/>
        </w:rPr>
        <w:t>rov, kde sa zaobchádza s podozrením alebo potvrdenými pacientmi. Pre prácu s izolovaným pacientom sa používajú osobitné pomôcky (napríklad dezinfekcia, rukavice, fyziologický roztok, katétrové zátky, tlakomer, atď,). Personál si všetky potrebné pomôcky pri</w:t>
      </w:r>
      <w:r>
        <w:rPr>
          <w:rFonts w:ascii="Times New Roman" w:hAnsi="Times New Roman"/>
          <w:sz w:val="24"/>
          <w:szCs w:val="24"/>
        </w:rPr>
        <w:t>praví vopred do označeného „pozitívneho“ boxu a uloží do izolačnej miestnosti.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7.10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Miestnosti  (vrátane čakárne, chodby, atď.) po pozitívnom pacientovi sa upratujú a dezinfikujú až po jeho odchode. Upratovačka by nemala prichádzať do styku s (potenciálne</w:t>
      </w:r>
      <w:r>
        <w:rPr>
          <w:rFonts w:ascii="Times New Roman" w:hAnsi="Times New Roman"/>
          <w:sz w:val="24"/>
          <w:szCs w:val="24"/>
        </w:rPr>
        <w:t xml:space="preserve">) infikovanými pacientmi. </w:t>
      </w:r>
    </w:p>
    <w:p w:rsidR="007A4111" w:rsidRDefault="0058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Zabráňte pohybu a preprave pacientov zo sály/z izolačného boxu, pokiaľ to nie je medicínsky nevyhnutné. Ak je potrebná preprava, použite určený spôsob ako minimalizovať expozíciu pre zamestnancov, ostatných pacientov a návš</w:t>
      </w:r>
      <w:r>
        <w:rPr>
          <w:rFonts w:ascii="Times New Roman" w:hAnsi="Times New Roman"/>
          <w:sz w:val="24"/>
          <w:szCs w:val="24"/>
        </w:rPr>
        <w:t>tevníkov</w:t>
      </w:r>
      <w:r>
        <w:rPr>
          <w:rFonts w:ascii="Times New Roman" w:hAnsi="Times New Roman"/>
          <w:sz w:val="24"/>
          <w:szCs w:val="24"/>
        </w:rPr>
        <w:t>.</w:t>
      </w: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Upratovanie, dezinfekcia, žiarenie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pStyle w:val="Odsekzoznamu"/>
        <w:spacing w:after="160" w:line="259" w:lineRule="auto"/>
        <w:ind w:leftChars="-27" w:left="421" w:hangingChars="200" w:hanging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Pracovisko musí vyhradiť a označiť čistiace/dezinfekčné prostriedky, pomôcky a nástroje pre (potenciálne) infekčných pacientov. Treba uplatniť rovnakú stratégiu ako pri HBV+ pacientoch, napríklad osobitné </w:t>
      </w:r>
      <w:r>
        <w:rPr>
          <w:rFonts w:ascii="Times New Roman" w:hAnsi="Times New Roman"/>
          <w:sz w:val="24"/>
          <w:szCs w:val="24"/>
        </w:rPr>
        <w:t>mopy, vedrá a pod.</w:t>
      </w:r>
    </w:p>
    <w:p w:rsidR="007A4111" w:rsidRDefault="00583BD8">
      <w:pPr>
        <w:pStyle w:val="Odsekzoznamu"/>
        <w:spacing w:after="160" w:line="259" w:lineRule="auto"/>
        <w:ind w:leftChars="-27" w:left="421" w:hangingChars="200" w:hanging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 ukončení dialýzy (potenciálne) infikovaného pacienta dôjde k uprataniu, dezinfekcii všetkých plôch vrátane dialyzačných prístrojov, vyžiareniu priestorov.</w:t>
      </w:r>
    </w:p>
    <w:p w:rsidR="007A4111" w:rsidRDefault="00583BD8">
      <w:pPr>
        <w:pStyle w:val="Odsekzoznamu"/>
        <w:spacing w:after="160" w:line="259" w:lineRule="auto"/>
        <w:ind w:leftChars="-27" w:left="421" w:hangingChars="200" w:hanging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8.3. </w:t>
      </w:r>
      <w:r>
        <w:rPr>
          <w:rFonts w:ascii="Times New Roman" w:hAnsi="Times New Roman"/>
          <w:sz w:val="24"/>
          <w:szCs w:val="24"/>
        </w:rPr>
        <w:t>Všade, kde je to možné, sa použijú jednorazové pomôcky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ktoré sa vyho</w:t>
      </w:r>
      <w:r>
        <w:rPr>
          <w:rFonts w:ascii="Times New Roman" w:hAnsi="Times New Roman"/>
          <w:sz w:val="24"/>
          <w:szCs w:val="24"/>
        </w:rPr>
        <w:t>dia do špeciálneho biologického odpadu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 sa zariadenie musí používať pre viac ako jedného pacienta, vyčistite a dezinfikujte takéto zariadenie pred jeho použitím pre iného pacienta podľa pokynov výrobcu.</w:t>
      </w:r>
    </w:p>
    <w:p w:rsidR="007A4111" w:rsidRDefault="00583BD8">
      <w:pPr>
        <w:pStyle w:val="Odsekzoznamu"/>
        <w:spacing w:after="160" w:line="259" w:lineRule="auto"/>
        <w:ind w:leftChars="-27" w:left="301" w:hangingChars="15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Akékoľvek dotknuté/kontaminované povrchy sa m</w:t>
      </w:r>
      <w:r>
        <w:rPr>
          <w:rFonts w:ascii="Times New Roman" w:hAnsi="Times New Roman"/>
          <w:sz w:val="24"/>
          <w:szCs w:val="24"/>
        </w:rPr>
        <w:t>usia  utrieť virucídnym prostriedkom osobou, ktorá má oblečené rukavice, chirurgickú masku a ochranu očí.</w:t>
      </w:r>
    </w:p>
    <w:p w:rsidR="007A4111" w:rsidRDefault="007A4111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Jedlo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iziko prenosu je jedením/pitím navýšené.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Pacientom sa </w:t>
      </w:r>
      <w:r>
        <w:rPr>
          <w:rFonts w:ascii="Times New Roman" w:hAnsi="Times New Roman"/>
          <w:sz w:val="24"/>
          <w:szCs w:val="24"/>
        </w:rPr>
        <w:t xml:space="preserve">preto </w:t>
      </w:r>
      <w:r>
        <w:rPr>
          <w:rFonts w:ascii="Times New Roman" w:hAnsi="Times New Roman"/>
          <w:sz w:val="24"/>
          <w:szCs w:val="24"/>
        </w:rPr>
        <w:t>zakazuje podávanie stravy a pitia počas dialyzačnej procedúry.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Pacienti</w:t>
      </w:r>
      <w:r>
        <w:rPr>
          <w:rFonts w:ascii="Times New Roman" w:hAnsi="Times New Roman"/>
          <w:sz w:val="24"/>
          <w:szCs w:val="24"/>
        </w:rPr>
        <w:t xml:space="preserve"> nesmú jesť ani svoje jedlo a pitie.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Výnimkou sú diabetici so sklonom k hypoglykémii, </w:t>
      </w:r>
      <w:r>
        <w:rPr>
          <w:rFonts w:ascii="Times New Roman" w:hAnsi="Times New Roman"/>
          <w:sz w:val="24"/>
          <w:szCs w:val="24"/>
        </w:rPr>
        <w:t>ale aj túto situáciu možno</w:t>
      </w:r>
      <w:r>
        <w:rPr>
          <w:rFonts w:ascii="Times New Roman" w:hAnsi="Times New Roman"/>
          <w:sz w:val="24"/>
          <w:szCs w:val="24"/>
        </w:rPr>
        <w:t xml:space="preserve"> riešiť podaním glukózy do setu.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Výnimkou je podávanie liekov (a ich zapitie tekutinou) pri správnej manipulácii s maskou pacienta.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Výnimkou je pitie tekutín prostredníctvom uzavretých fliaš so slamkou, ktoré je možné použiť aj bez nutnosti manipulácie s maskou.</w:t>
      </w:r>
    </w:p>
    <w:p w:rsidR="007A4111" w:rsidRDefault="00583B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9.6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Pacienti</w:t>
      </w:r>
      <w:r>
        <w:rPr>
          <w:rFonts w:ascii="Times New Roman" w:hAnsi="Times New Roman"/>
          <w:sz w:val="24"/>
          <w:szCs w:val="24"/>
        </w:rPr>
        <w:t xml:space="preserve"> aj personál </w:t>
      </w:r>
      <w:r>
        <w:rPr>
          <w:rFonts w:ascii="Times New Roman" w:hAnsi="Times New Roman"/>
          <w:sz w:val="24"/>
          <w:szCs w:val="24"/>
        </w:rPr>
        <w:t>musia byť edukovaní o potrebe tohto opatrenia.</w:t>
      </w:r>
    </w:p>
    <w:p w:rsidR="007A4111" w:rsidRDefault="007A4111">
      <w:pPr>
        <w:rPr>
          <w:rFonts w:ascii="Times New Roman" w:hAnsi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Dialyzačný režim, zmeny</w:t>
      </w:r>
    </w:p>
    <w:p w:rsidR="007A4111" w:rsidRDefault="007A4111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</w:t>
      </w:r>
      <w:r>
        <w:rPr>
          <w:rFonts w:ascii="Times New Roman" w:hAnsi="Times New Roman"/>
          <w:sz w:val="24"/>
          <w:szCs w:val="24"/>
        </w:rPr>
        <w:t>Pacienti musia po</w:t>
      </w:r>
      <w:r>
        <w:rPr>
          <w:rFonts w:ascii="Times New Roman" w:hAnsi="Times New Roman"/>
          <w:sz w:val="24"/>
          <w:szCs w:val="24"/>
        </w:rPr>
        <w:t>dstupovať dialyzačnú liečbu čo najsystematickejšie – uprednostniť rovnakú zmenu, rovnaké lôžko, rovnaký prístroj. Pokiaľ to situácia dovolí, personál</w:t>
      </w:r>
      <w:r>
        <w:rPr>
          <w:rFonts w:ascii="Times New Roman" w:hAnsi="Times New Roman"/>
          <w:sz w:val="24"/>
          <w:szCs w:val="24"/>
        </w:rPr>
        <w:t xml:space="preserve"> treba </w:t>
      </w:r>
      <w:r>
        <w:rPr>
          <w:rFonts w:ascii="Times New Roman" w:hAnsi="Times New Roman"/>
          <w:sz w:val="24"/>
          <w:szCs w:val="24"/>
        </w:rPr>
        <w:t xml:space="preserve"> umiestňovať k rovnakým pacientom.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Pacienti z jednej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meny musia opustiť </w:t>
      </w:r>
      <w:r>
        <w:rPr>
          <w:rFonts w:ascii="Times New Roman" w:hAnsi="Times New Roman"/>
          <w:sz w:val="24"/>
          <w:szCs w:val="24"/>
        </w:rPr>
        <w:t>dialyzačné stredisko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predtým, ako vstúpia pacienti z nasledujúcej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meny.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Zaistite vo všetkých možných situáciách vzdialenosť medzi pacient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mi vo vzdialenosti najmenej 1,5 m a odporučte vyhnúť sa uzavretým priestorom a davom ľudí.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 prípade potreby izolácie treba pr</w:t>
      </w:r>
      <w:r>
        <w:rPr>
          <w:rFonts w:ascii="Times New Roman" w:hAnsi="Times New Roman"/>
          <w:sz w:val="24"/>
          <w:szCs w:val="24"/>
        </w:rPr>
        <w:t>ioritne umiestniť pacienta do izolačnej miestnosti. Ak to nie je možné, treba vytvoriť osobitnú zmenu pre (potenciálne) pozitívnych pacientov, musí to byť posledná zmena v daný deň.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10.5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V prípade potvrdených pozitívnych prípadov dialyzovaných pacientov </w:t>
      </w:r>
      <w:r>
        <w:rPr>
          <w:rFonts w:ascii="Times New Roman" w:hAnsi="Times New Roman"/>
          <w:sz w:val="24"/>
          <w:szCs w:val="24"/>
        </w:rPr>
        <w:t>by mali byť pacienti ihneď hospitalizovaní (na oddelení podľa ich stavu) a mala by byť od začiatku snaha ich koncentrovať do nemocníc s čo najrozsiahlejšími diagnosticko-terapeutickými možnosťami.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10.6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Dialyzačná liečba pozitívnych pacientov by mala byť </w:t>
      </w:r>
      <w:r>
        <w:rPr>
          <w:rFonts w:ascii="Times New Roman" w:hAnsi="Times New Roman"/>
          <w:sz w:val="24"/>
          <w:szCs w:val="24"/>
        </w:rPr>
        <w:t>koncentrovaná do čo najmenšieho počtu pracovísk.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10.7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Každý pacient musí mať pri vstupe na dialyzačné stredisko zmeranú teplotu (bezkontaktným teplomerom) a personál sa ho ihneď </w:t>
      </w:r>
      <w:r>
        <w:rPr>
          <w:rFonts w:ascii="Times New Roman" w:hAnsi="Times New Roman"/>
          <w:sz w:val="24"/>
          <w:szCs w:val="24"/>
        </w:rPr>
        <w:t>pýta</w:t>
      </w:r>
      <w:r>
        <w:rPr>
          <w:rFonts w:ascii="Times New Roman" w:hAnsi="Times New Roman"/>
          <w:sz w:val="24"/>
          <w:szCs w:val="24"/>
        </w:rPr>
        <w:t xml:space="preserve"> na eventuálne symptómy a zmenu epidemiologickej situácie.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10.8. </w:t>
      </w:r>
      <w:r>
        <w:rPr>
          <w:rFonts w:ascii="Times New Roman" w:hAnsi="Times New Roman"/>
          <w:sz w:val="24"/>
          <w:szCs w:val="24"/>
        </w:rPr>
        <w:t>Neorgani</w:t>
      </w:r>
      <w:r>
        <w:rPr>
          <w:rFonts w:ascii="Times New Roman" w:hAnsi="Times New Roman"/>
          <w:sz w:val="24"/>
          <w:szCs w:val="24"/>
        </w:rPr>
        <w:t>zujú sa stretnutia personálu, semináre a školenia. Organizujú sa vo forme e-learingu, telekonferencií, prípadne osobne v malých skupinách v rámci reálnej praxe.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10.9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Minimalizujte vstup zamestnancov, ktorých prítomnosť nie je potrebná na </w:t>
      </w:r>
      <w:r>
        <w:rPr>
          <w:rFonts w:ascii="Times New Roman" w:hAnsi="Times New Roman"/>
          <w:sz w:val="24"/>
          <w:szCs w:val="24"/>
        </w:rPr>
        <w:t>dialyzačnom stred</w:t>
      </w:r>
      <w:r>
        <w:rPr>
          <w:rFonts w:ascii="Times New Roman" w:hAnsi="Times New Roman"/>
          <w:sz w:val="24"/>
          <w:szCs w:val="24"/>
        </w:rPr>
        <w:t>isku</w:t>
      </w:r>
      <w:r>
        <w:rPr>
          <w:rFonts w:ascii="Times New Roman" w:hAnsi="Times New Roman"/>
          <w:sz w:val="24"/>
          <w:szCs w:val="24"/>
        </w:rPr>
        <w:t xml:space="preserve">. Nedovoľte, aby na dialyzačné stredisko vstúpila osoba, ktorá nie je pacientom alebo zamestnancom. Zahŕňa to každého návštevníka, príbuzného pacienta, externého vodiča atď. </w:t>
      </w:r>
    </w:p>
    <w:p w:rsidR="007A4111" w:rsidRDefault="00583BD8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10.10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 je to možné, dočasne odložte diagnostické postupy, ktoré nie sú nal</w:t>
      </w:r>
      <w:r>
        <w:rPr>
          <w:rFonts w:ascii="Times New Roman" w:hAnsi="Times New Roman"/>
          <w:sz w:val="24"/>
          <w:szCs w:val="24"/>
        </w:rPr>
        <w:t>iehavé a ktoré si vyžadujú ďalší úzky kontakt s pacientom (najmä meranie BCM, ultrazvukové vyšetrenie).</w:t>
      </w:r>
    </w:p>
    <w:p w:rsidR="007A4111" w:rsidRDefault="00583BD8">
      <w:pPr>
        <w:pStyle w:val="Odsekzoznamu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 je to možné, dočasne odložte vyšetrenia na mieste u nedialyzovaných pacientov  a namiesto toho použite telekonzultácie. Ak to nie je možné, pr</w:t>
      </w:r>
      <w:r>
        <w:rPr>
          <w:rFonts w:ascii="Times New Roman" w:hAnsi="Times New Roman"/>
          <w:sz w:val="24"/>
          <w:szCs w:val="24"/>
        </w:rPr>
        <w:t xml:space="preserve">e všetkých nedialyzovaných pacientov navštevujúcich </w:t>
      </w:r>
      <w:r>
        <w:rPr>
          <w:rFonts w:ascii="Times New Roman" w:hAnsi="Times New Roman"/>
          <w:sz w:val="24"/>
          <w:szCs w:val="24"/>
        </w:rPr>
        <w:t xml:space="preserve">dialyzačné stredisko </w:t>
      </w:r>
      <w:r>
        <w:rPr>
          <w:rFonts w:ascii="Times New Roman" w:hAnsi="Times New Roman"/>
          <w:sz w:val="24"/>
          <w:szCs w:val="24"/>
        </w:rPr>
        <w:t>by mal byť  zabezpečený samostatný vstup / pohyb  pacienta a prísne hygienické opatrenia.</w:t>
      </w:r>
    </w:p>
    <w:p w:rsidR="007A4111" w:rsidRDefault="007A4111">
      <w:pPr>
        <w:pStyle w:val="Odsekzoznamu"/>
        <w:ind w:left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Testovanie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sz w:val="24"/>
          <w:szCs w:val="24"/>
        </w:rPr>
      </w:pP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Potenciálne infikovaných dialyzovaných pacientov treba diagnostikovať prostrední</w:t>
      </w:r>
      <w:r>
        <w:rPr>
          <w:rFonts w:ascii="Times New Roman" w:hAnsi="Times New Roman" w:cs="Times New Roman"/>
          <w:sz w:val="24"/>
          <w:szCs w:val="24"/>
        </w:rPr>
        <w:t xml:space="preserve">ctvom najcitlivejších testov. </w:t>
      </w:r>
      <w:r>
        <w:rPr>
          <w:rFonts w:ascii="Times New Roman" w:hAnsi="Times New Roman" w:cs="Times New Roman"/>
          <w:sz w:val="24"/>
          <w:szCs w:val="24"/>
        </w:rPr>
        <w:t xml:space="preserve">Vzhľadom na </w:t>
      </w:r>
      <w:r>
        <w:rPr>
          <w:rFonts w:ascii="Times New Roman" w:hAnsi="Times New Roman" w:cs="Times New Roman"/>
          <w:sz w:val="24"/>
          <w:szCs w:val="24"/>
        </w:rPr>
        <w:t>diagnostick</w:t>
      </w:r>
      <w:r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okn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niekoľkých</w:t>
      </w:r>
      <w:r>
        <w:rPr>
          <w:rFonts w:ascii="Times New Roman" w:hAnsi="Times New Roman" w:cs="Times New Roman"/>
          <w:sz w:val="24"/>
          <w:szCs w:val="24"/>
        </w:rPr>
        <w:t xml:space="preserve"> dní</w:t>
      </w:r>
      <w:r>
        <w:rPr>
          <w:rFonts w:ascii="Times New Roman" w:hAnsi="Times New Roman" w:cs="Times New Roman"/>
          <w:sz w:val="24"/>
          <w:szCs w:val="24"/>
        </w:rPr>
        <w:t xml:space="preserve"> treba </w:t>
      </w:r>
      <w:r>
        <w:rPr>
          <w:rFonts w:ascii="Times New Roman" w:hAnsi="Times New Roman" w:cs="Times New Roman"/>
          <w:sz w:val="24"/>
          <w:szCs w:val="24"/>
        </w:rPr>
        <w:t xml:space="preserve">negatívny test opakovať s touto latenciou. 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tomatických dialyzovaných pacientov treba testovať v rámci diferenciálnej diagnostiky prostredníctvom najcitlivejších testov a </w:t>
      </w:r>
      <w:r>
        <w:rPr>
          <w:rFonts w:ascii="Times New Roman" w:hAnsi="Times New Roman" w:cs="Times New Roman"/>
          <w:sz w:val="24"/>
          <w:szCs w:val="24"/>
        </w:rPr>
        <w:t>mali by podstúpiť CT pľúc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hospitalizačne na kvalifikovanom pracovisku.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Personál je veľmi potrebný, v prípade symptómov alebo kontaktu s potenciálnym prípadom by mala byť vykonaná diagnostika prostredníctvom najcitlivejších testov 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odstup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niekoľk</w:t>
      </w:r>
      <w:r>
        <w:rPr>
          <w:rFonts w:ascii="Times New Roman" w:hAnsi="Times New Roman" w:cs="Times New Roman"/>
          <w:sz w:val="24"/>
          <w:szCs w:val="24"/>
        </w:rPr>
        <w:t>ých</w:t>
      </w:r>
      <w:r>
        <w:rPr>
          <w:rFonts w:ascii="Times New Roman" w:hAnsi="Times New Roman" w:cs="Times New Roman"/>
          <w:sz w:val="24"/>
          <w:szCs w:val="24"/>
        </w:rPr>
        <w:t xml:space="preserve"> dní.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estovanie svojich pacientov a personálu </w:t>
      </w:r>
      <w:r>
        <w:rPr>
          <w:rFonts w:ascii="Times New Roman" w:hAnsi="Times New Roman" w:cs="Times New Roman"/>
          <w:sz w:val="24"/>
          <w:szCs w:val="24"/>
        </w:rPr>
        <w:t xml:space="preserve">môžu vykonávať </w:t>
      </w:r>
      <w:r>
        <w:rPr>
          <w:rFonts w:ascii="Times New Roman" w:hAnsi="Times New Roman" w:cs="Times New Roman"/>
          <w:sz w:val="24"/>
          <w:szCs w:val="24"/>
        </w:rPr>
        <w:t>priamo dialyzačné strediská. Po odobratí sa testovacia súprava s vyplnenou žiadankou, podpísanou a opečiatkovanou nefrológom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odošle na rajónne infektologické pracovisko, ktoré vzorku zaeviduje </w:t>
      </w:r>
      <w:r>
        <w:rPr>
          <w:rFonts w:ascii="Times New Roman" w:hAnsi="Times New Roman" w:cs="Times New Roman"/>
          <w:sz w:val="24"/>
          <w:szCs w:val="24"/>
        </w:rPr>
        <w:t>a odošle do príslušného laboratória. Uvedený postup predpokladá predošlý dohovor medzi dialyzačným centrom a infektologickým pracoviskom na praktickom vykonaní týchto úkonov pri zohľadnení lokálnych špecifík. Každého testovaného pacienta alebo člena person</w:t>
      </w:r>
      <w:r>
        <w:rPr>
          <w:rFonts w:ascii="Times New Roman" w:hAnsi="Times New Roman" w:cs="Times New Roman"/>
          <w:sz w:val="24"/>
          <w:szCs w:val="24"/>
        </w:rPr>
        <w:t xml:space="preserve">álu je potrebné súčasne  nahlásiť RÚVZ. Podľa pokynov Vlády SR možno využiť aj testovanie s využitím súkromných laboratórií. 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Potenciálne infikovaný </w:t>
      </w:r>
      <w:r>
        <w:rPr>
          <w:rFonts w:ascii="Times New Roman" w:hAnsi="Times New Roman" w:cs="Times New Roman"/>
          <w:sz w:val="24"/>
          <w:szCs w:val="24"/>
        </w:rPr>
        <w:t xml:space="preserve">infikovaný </w:t>
      </w:r>
      <w:r>
        <w:rPr>
          <w:rFonts w:ascii="Times New Roman" w:hAnsi="Times New Roman" w:cs="Times New Roman"/>
          <w:sz w:val="24"/>
          <w:szCs w:val="24"/>
        </w:rPr>
        <w:t xml:space="preserve">pacient </w:t>
      </w:r>
      <w:r>
        <w:rPr>
          <w:rFonts w:ascii="Times New Roman" w:hAnsi="Times New Roman" w:cs="Times New Roman"/>
          <w:sz w:val="24"/>
          <w:szCs w:val="24"/>
        </w:rPr>
        <w:t>musí byť dialyzovaný a izolovaný v karanténnom režime. Tento režim je stanov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ný na 14 dn</w:t>
      </w:r>
      <w:r>
        <w:rPr>
          <w:rFonts w:ascii="Times New Roman" w:hAnsi="Times New Roman" w:cs="Times New Roman"/>
          <w:sz w:val="24"/>
          <w:szCs w:val="24"/>
        </w:rPr>
        <w:t>í. Ak je pacient počas tohto obdobia bezpríznakový, na 13.- 14. deň má byť otestovaný na COVID-19 a ak je test negatívny, može byť zaradený do bežného dialyzačného režimu. Ak má pacient klinické príznaky,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treba ho otestovať ihneď. Ak je jeho test negatívny</w:t>
      </w:r>
      <w:r>
        <w:rPr>
          <w:rFonts w:ascii="Times New Roman" w:hAnsi="Times New Roman" w:cs="Times New Roman"/>
          <w:sz w:val="24"/>
          <w:szCs w:val="24"/>
        </w:rPr>
        <w:t>, kontrolné testovanie je potrebné vykonať ešte na 13. – 14. deň karantény. Ak je test pozitívny, ďalšie testovanie sa robí až po vyliečení. Pacient môže byť znovuzaradený do bežného dialyzačného režimu v prípade, že po vyliečení bol negatívne testovaný 2-</w:t>
      </w:r>
      <w:r>
        <w:rPr>
          <w:rFonts w:ascii="Times New Roman" w:hAnsi="Times New Roman" w:cs="Times New Roman"/>
          <w:sz w:val="24"/>
          <w:szCs w:val="24"/>
        </w:rPr>
        <w:t>krát po sebe v odstupe minimálne 48 hodín.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dohovore s rajónnym infektologickým pracoviskom je dialyzačné pracovisko oprávnené liečiť dialyzovaných pacientov, ktorí boli pozitívne testovaní na COVID-19, ak majú ľahkú alebo miernu formu ochorenia a ak je </w:t>
      </w:r>
      <w:r>
        <w:rPr>
          <w:rFonts w:ascii="Times New Roman" w:hAnsi="Times New Roman" w:cs="Times New Roman"/>
          <w:sz w:val="24"/>
          <w:szCs w:val="24"/>
        </w:rPr>
        <w:t>predpoklad, že infektologické pracovisko by ich riešilo v domácej izolácii. Ťažšie formy ochorenia je nevyhnutné bezodkladne referovať rajónnemu infektologickému pracovisku a riešiť cestou hospitalizácie. Vždy tento postup treba zvoliť pri podozrení na pne</w:t>
      </w:r>
      <w:r>
        <w:rPr>
          <w:rFonts w:ascii="Times New Roman" w:hAnsi="Times New Roman" w:cs="Times New Roman"/>
          <w:sz w:val="24"/>
          <w:szCs w:val="24"/>
        </w:rPr>
        <w:t>umóniu alebo pri závažných celkových príznakoch respiračného infektu.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Vykonanie rtg pľúc alebo CT pľúc u COVID-19 pozitívneho pacienta alebo u pacienta s vysokou suspekciou treba vždy realizovať po predošlej telefonickej konzultácii s rádiologickým pracovi</w:t>
      </w:r>
      <w:r>
        <w:rPr>
          <w:rFonts w:ascii="Times New Roman" w:hAnsi="Times New Roman" w:cs="Times New Roman"/>
          <w:sz w:val="24"/>
          <w:szCs w:val="24"/>
        </w:rPr>
        <w:t>skom kvôli zabezpečeniu potrebných hygienicko-</w:t>
      </w:r>
      <w:r>
        <w:rPr>
          <w:rFonts w:ascii="Times New Roman" w:hAnsi="Times New Roman" w:cs="Times New Roman"/>
          <w:sz w:val="24"/>
          <w:szCs w:val="24"/>
        </w:rPr>
        <w:t>epidemiologických</w:t>
      </w:r>
      <w:r>
        <w:rPr>
          <w:rFonts w:ascii="Times New Roman" w:hAnsi="Times New Roman" w:cs="Times New Roman"/>
          <w:sz w:val="24"/>
          <w:szCs w:val="24"/>
        </w:rPr>
        <w:t xml:space="preserve"> opatrení.</w:t>
      </w:r>
    </w:p>
    <w:p w:rsidR="007A4111" w:rsidRDefault="007A4111">
      <w:pPr>
        <w:pStyle w:val="Odsekzoznamu"/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Zaobchádzanie s prádlom od COVID- pozitívnych pacientov</w:t>
      </w:r>
    </w:p>
    <w:p w:rsidR="007A4111" w:rsidRDefault="007A4111">
      <w:pPr>
        <w:pStyle w:val="Odsekzoznamu"/>
        <w:spacing w:after="160" w:line="259" w:lineRule="auto"/>
        <w:ind w:left="-60"/>
        <w:rPr>
          <w:rFonts w:ascii="Times New Roman" w:hAnsi="Times New Roman" w:cs="Times New Roman"/>
          <w:b/>
          <w:bCs/>
          <w:sz w:val="24"/>
          <w:szCs w:val="24"/>
        </w:rPr>
      </w:pP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Posteľné prádlo použité pri liečbe COVID-</w:t>
      </w:r>
      <w:r>
        <w:rPr>
          <w:rFonts w:ascii="Times New Roman" w:hAnsi="Times New Roman" w:cs="Times New Roman"/>
          <w:sz w:val="24"/>
          <w:szCs w:val="24"/>
        </w:rPr>
        <w:t xml:space="preserve">19 </w:t>
      </w:r>
      <w:r>
        <w:rPr>
          <w:rFonts w:ascii="Times New Roman" w:hAnsi="Times New Roman" w:cs="Times New Roman"/>
          <w:sz w:val="24"/>
          <w:szCs w:val="24"/>
        </w:rPr>
        <w:t>pozitívnych pacientov musí byť zhromažďované a ukladané špeciálnym spôsobom. Uk</w:t>
      </w:r>
      <w:r>
        <w:rPr>
          <w:rFonts w:ascii="Times New Roman" w:hAnsi="Times New Roman" w:cs="Times New Roman"/>
          <w:sz w:val="24"/>
          <w:szCs w:val="24"/>
        </w:rPr>
        <w:t>ladá sa do vriec určených pre infekčné prádlo, najlepšie do vriec z materiálu, ktorý je možno spolu aj s obsahom dať do bubna práčky, kde je samorozložiteľný. Vždy je treba postupovať podľa inštrukcií zazmluvnenej práčovne. Je dôležité, aby poskytovateľ tý</w:t>
      </w:r>
      <w:r>
        <w:rPr>
          <w:rFonts w:ascii="Times New Roman" w:hAnsi="Times New Roman" w:cs="Times New Roman"/>
          <w:sz w:val="24"/>
          <w:szCs w:val="24"/>
        </w:rPr>
        <w:t>chto služieb mal platný certifikát na pranie infekčného prádla.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Vrecia s prádlom musia byť riadne uzatvorené a označené ako COVID-19 pozitívne. Musia byť skladované v sklade pre kontaminovaný infekčný materiál- takýto sklad je povinnou súčasťou každého dia</w:t>
      </w:r>
      <w:r>
        <w:rPr>
          <w:rFonts w:ascii="Times New Roman" w:hAnsi="Times New Roman" w:cs="Times New Roman"/>
          <w:sz w:val="24"/>
          <w:szCs w:val="24"/>
        </w:rPr>
        <w:t>lyzačného strediska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Zazmluvnený poskytovateľ- práčovňa musí byť dopredu informovaná o tom, že je požiadavka na pranie bielizne od COVID-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pozitívneho pacienta, nakoľko aj odvoz takéhoto prádlôa z infekčného skladu musí byť zabezpečený v špeciálnom režime,</w:t>
      </w:r>
      <w:r>
        <w:rPr>
          <w:rFonts w:ascii="Times New Roman" w:hAnsi="Times New Roman" w:cs="Times New Roman"/>
          <w:sz w:val="24"/>
          <w:szCs w:val="24"/>
        </w:rPr>
        <w:t xml:space="preserve"> oddelene od prádla od neinfekčných pacientov.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Osobné prádlo personálu nie je predmetom tohto usmernenia, nakoľko pri kontakte s COVID-19 pozitívnym pacientom musia byť používané len jednorazové odevy a pomôcky, ktoré sa ihneď po odstrojení ukladajú do špe</w:t>
      </w:r>
      <w:r>
        <w:rPr>
          <w:rFonts w:ascii="Times New Roman" w:hAnsi="Times New Roman" w:cs="Times New Roman"/>
          <w:sz w:val="24"/>
          <w:szCs w:val="24"/>
        </w:rPr>
        <w:t>ciálnych boxov či vriec, po dôkladnom uzatvorení a označení sa skladujú v sklade určenom pre infekčný materiál a ako také sú aj likvidované v spaľovni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4111" w:rsidRDefault="007A4111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0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Nakladanie s mŕtvym telom v prípade úmrtia pacienta na dialýze</w:t>
      </w:r>
    </w:p>
    <w:p w:rsidR="007A4111" w:rsidRDefault="007A4111">
      <w:pPr>
        <w:pStyle w:val="Odsekzoznamu"/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 úmrtia neinfekčného pacienta</w:t>
      </w:r>
      <w:r>
        <w:rPr>
          <w:rFonts w:ascii="Times New Roman" w:hAnsi="Times New Roman" w:cs="Times New Roman"/>
          <w:sz w:val="24"/>
          <w:szCs w:val="24"/>
        </w:rPr>
        <w:t xml:space="preserve"> sa postupuje ako obvykle- zabezpečí sa obhliadka tela lekárom kompetentným na obhliadku, ktorý aj vypíše list o prehliadke mŕtveho. Telo sa ošetrí obvyklým spôsobom a nechá uložené na stredisku po dobu 2 hodín. Súčasne je kontaktovaná pohrebná služba, kto</w:t>
      </w:r>
      <w:r>
        <w:rPr>
          <w:rFonts w:ascii="Times New Roman" w:hAnsi="Times New Roman" w:cs="Times New Roman"/>
          <w:sz w:val="24"/>
          <w:szCs w:val="24"/>
        </w:rPr>
        <w:t>rá zabezpečí odvoz mŕtveho tela predpísaným spôsobom. O úmrtí pacienta sú bezodkladne informovaní príbuzní pacienta.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prípade, že došlo k úmrtiu COVID-19 pozitívneho pacienta, obhliadajúcemu lekárovi musia byť poskytnuté rovnaké OOP ako u personálu stredi</w:t>
      </w:r>
      <w:r>
        <w:rPr>
          <w:rFonts w:ascii="Times New Roman" w:hAnsi="Times New Roman" w:cs="Times New Roman"/>
          <w:sz w:val="24"/>
          <w:szCs w:val="24"/>
        </w:rPr>
        <w:t xml:space="preserve">ska. Mŕtvy musí mať na ústach naloženú chirurgickú masku po celý čas pobytu na stredisku aj počas transportu pohrebnou službou (kvôli úniku vzduchu a tekutín post mortem). S telom sa nemanipuluje, ponechá sa v izolačnej miestnosti až do príchodu pohrebnej </w:t>
      </w:r>
      <w:r>
        <w:rPr>
          <w:rFonts w:ascii="Times New Roman" w:hAnsi="Times New Roman" w:cs="Times New Roman"/>
          <w:sz w:val="24"/>
          <w:szCs w:val="24"/>
        </w:rPr>
        <w:t>služby, teda minimálne po dobu 2 hodín.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Pohrebná služba musí byť dopredu upovedomená, že ide o transport COVID-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pozitívneho pacienta</w:t>
      </w:r>
    </w:p>
    <w:p w:rsidR="007A4111" w:rsidRDefault="00583BD8">
      <w:pPr>
        <w:pStyle w:val="Odsekzoznamu"/>
        <w:numPr>
          <w:ilvl w:val="1"/>
          <w:numId w:val="3"/>
        </w:numPr>
        <w:spacing w:after="160" w:line="259" w:lineRule="auto"/>
        <w:ind w:left="30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Úmrtie COVID-19 pozitívneho pacienta treba v čo najkratšom čase oznámiť aj RÚVZ.</w:t>
      </w:r>
    </w:p>
    <w:p w:rsidR="007A4111" w:rsidRDefault="007A4111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4111" w:rsidRDefault="00583BD8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>
        <w:rPr>
          <w:rFonts w:ascii="Times New Roman" w:hAnsi="Times New Roman" w:cs="Times New Roman"/>
          <w:b/>
          <w:bCs/>
          <w:sz w:val="24"/>
          <w:szCs w:val="24"/>
        </w:rPr>
        <w:t>lánok 4</w:t>
      </w:r>
    </w:p>
    <w:p w:rsidR="007A4111" w:rsidRDefault="00583BD8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Starostlivosť o pacientov na </w:t>
      </w:r>
      <w:r>
        <w:rPr>
          <w:rFonts w:ascii="Times New Roman" w:hAnsi="Times New Roman" w:cs="Times New Roman"/>
          <w:b/>
          <w:bCs/>
          <w:sz w:val="24"/>
          <w:szCs w:val="24"/>
        </w:rPr>
        <w:t>peritoneálnej dialýze</w:t>
      </w:r>
    </w:p>
    <w:p w:rsidR="007A4111" w:rsidRDefault="007A4111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>Pacient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peritoneálnou dialýzou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CAPD aj APD)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hAnsi="Times New Roman" w:cs="Times New Roman"/>
          <w:sz w:val="24"/>
          <w:szCs w:val="24"/>
        </w:rPr>
        <w:t>aj počas epidémie COVID-19 poskyt</w:t>
      </w:r>
      <w:r>
        <w:rPr>
          <w:rFonts w:ascii="Times New Roman" w:hAnsi="Times New Roman" w:cs="Times New Roman"/>
          <w:sz w:val="24"/>
          <w:szCs w:val="24"/>
        </w:rPr>
        <w:t xml:space="preserve">uje domáca liečba </w:t>
      </w:r>
      <w:r>
        <w:rPr>
          <w:rFonts w:ascii="Times New Roman" w:hAnsi="Times New Roman" w:cs="Times New Roman"/>
          <w:sz w:val="24"/>
          <w:szCs w:val="24"/>
        </w:rPr>
        <w:t>v bežnom režime. Personál strediska riadi liečbu formou telefonických konzultácií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Ak je pacient bez komplikácií, počas trvan</w:t>
      </w:r>
      <w:r>
        <w:rPr>
          <w:rFonts w:ascii="Times New Roman" w:hAnsi="Times New Roman" w:cs="Times New Roman"/>
          <w:sz w:val="24"/>
          <w:szCs w:val="24"/>
        </w:rPr>
        <w:t xml:space="preserve">ia epidémie sa upúšťa od pravidelných kontrol v ambulancii, resp. sa </w:t>
      </w:r>
      <w:r>
        <w:rPr>
          <w:rFonts w:ascii="Times New Roman" w:hAnsi="Times New Roman" w:cs="Times New Roman"/>
          <w:sz w:val="24"/>
          <w:szCs w:val="24"/>
        </w:rPr>
        <w:t xml:space="preserve">ich </w:t>
      </w:r>
      <w:r>
        <w:rPr>
          <w:rFonts w:ascii="Times New Roman" w:hAnsi="Times New Roman" w:cs="Times New Roman"/>
          <w:sz w:val="24"/>
          <w:szCs w:val="24"/>
        </w:rPr>
        <w:t>počet podľa úvahy ošetrujúceho lekára</w:t>
      </w:r>
      <w:r>
        <w:rPr>
          <w:rFonts w:ascii="Times New Roman" w:hAnsi="Times New Roman" w:cs="Times New Roman"/>
          <w:sz w:val="24"/>
          <w:szCs w:val="24"/>
        </w:rPr>
        <w:t xml:space="preserve"> redukuje</w:t>
      </w:r>
      <w:r>
        <w:rPr>
          <w:rFonts w:ascii="Times New Roman" w:hAnsi="Times New Roman" w:cs="Times New Roman"/>
          <w:sz w:val="24"/>
          <w:szCs w:val="24"/>
        </w:rPr>
        <w:t xml:space="preserve"> na minimum. </w:t>
      </w:r>
    </w:p>
    <w:p w:rsidR="007A4111" w:rsidRDefault="00583BD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hAnsi="Times New Roman" w:cs="Times New Roman"/>
          <w:sz w:val="24"/>
          <w:szCs w:val="24"/>
        </w:rPr>
        <w:t xml:space="preserve">Ak to nie je nutné, nevykonávajú sa peritoneálne funkčné testy a preventívne úkony. </w:t>
      </w:r>
    </w:p>
    <w:p w:rsidR="007A4111" w:rsidRDefault="00583BD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>
        <w:rPr>
          <w:rFonts w:ascii="Times New Roman" w:hAnsi="Times New Roman" w:cs="Times New Roman"/>
          <w:sz w:val="24"/>
          <w:szCs w:val="24"/>
        </w:rPr>
        <w:t>Ak dôjde k infikovaniu pacie</w:t>
      </w:r>
      <w:r>
        <w:rPr>
          <w:rFonts w:ascii="Times New Roman" w:hAnsi="Times New Roman" w:cs="Times New Roman"/>
          <w:sz w:val="24"/>
          <w:szCs w:val="24"/>
        </w:rPr>
        <w:t xml:space="preserve">nta </w:t>
      </w:r>
      <w:r>
        <w:rPr>
          <w:rFonts w:ascii="Times New Roman" w:hAnsi="Times New Roman" w:cs="Times New Roman"/>
          <w:sz w:val="24"/>
          <w:szCs w:val="24"/>
        </w:rPr>
        <w:t>COVID</w:t>
      </w:r>
      <w:r>
        <w:rPr>
          <w:rFonts w:ascii="Times New Roman" w:hAnsi="Times New Roman" w:cs="Times New Roman"/>
          <w:sz w:val="24"/>
          <w:szCs w:val="24"/>
        </w:rPr>
        <w:t>-19, treba ďalší postup riadiť v súlade s usmernením pre hemodialyzovaných pacientov</w:t>
      </w:r>
      <w:r>
        <w:rPr>
          <w:rFonts w:ascii="Times New Roman" w:hAnsi="Times New Roman" w:cs="Times New Roman"/>
          <w:sz w:val="24"/>
          <w:szCs w:val="24"/>
        </w:rPr>
        <w:t xml:space="preserve"> (vyššie)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A4111" w:rsidRDefault="00583BD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>
        <w:rPr>
          <w:rFonts w:ascii="Times New Roman" w:hAnsi="Times New Roman" w:cs="Times New Roman"/>
          <w:sz w:val="24"/>
          <w:szCs w:val="24"/>
        </w:rPr>
        <w:t xml:space="preserve">V prípade peritonitídy, infekcie tunela peritoneálneho katétra či inej komplikácie,  </w:t>
      </w:r>
      <w:r>
        <w:rPr>
          <w:rFonts w:ascii="Times New Roman" w:hAnsi="Times New Roman" w:cs="Times New Roman"/>
          <w:sz w:val="24"/>
          <w:szCs w:val="24"/>
        </w:rPr>
        <w:t>ktorú</w:t>
      </w:r>
      <w:r>
        <w:rPr>
          <w:rFonts w:ascii="Times New Roman" w:hAnsi="Times New Roman" w:cs="Times New Roman"/>
          <w:sz w:val="24"/>
          <w:szCs w:val="24"/>
        </w:rPr>
        <w:t xml:space="preserve"> nie je možné vyriešiť ambulantnou cestou  u COVID-19 p</w:t>
      </w:r>
      <w:r>
        <w:rPr>
          <w:rFonts w:ascii="Times New Roman" w:hAnsi="Times New Roman" w:cs="Times New Roman"/>
          <w:sz w:val="24"/>
          <w:szCs w:val="24"/>
        </w:rPr>
        <w:t>ozitívneho pacienta, dialyzačné stredisko zabezpečí hospitalizáciu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7A4111" w:rsidRDefault="007A4111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4111" w:rsidRDefault="00583BD8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>
        <w:rPr>
          <w:rFonts w:ascii="Times New Roman" w:hAnsi="Times New Roman" w:cs="Times New Roman"/>
          <w:b/>
          <w:bCs/>
          <w:sz w:val="24"/>
          <w:szCs w:val="24"/>
        </w:rPr>
        <w:t>lánok 5</w:t>
      </w:r>
    </w:p>
    <w:p w:rsidR="007A4111" w:rsidRDefault="00583BD8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Všeobecné a záverečné ustanovenia</w:t>
      </w:r>
    </w:p>
    <w:p w:rsidR="007A4111" w:rsidRDefault="007A4111">
      <w:pPr>
        <w:pStyle w:val="Odsekzoznamu"/>
        <w:spacing w:after="160" w:line="259" w:lineRule="auto"/>
        <w:ind w:left="0"/>
        <w:rPr>
          <w:rFonts w:ascii="Times New Roman" w:hAnsi="Times New Roman" w:cs="Times New Roman"/>
          <w:color w:val="C00000"/>
          <w:sz w:val="24"/>
          <w:szCs w:val="24"/>
        </w:rPr>
      </w:pPr>
    </w:p>
    <w:p w:rsidR="007A4111" w:rsidRDefault="00583BD8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Pracovníci dialyzačných stredísk m</w:t>
      </w:r>
      <w:r>
        <w:rPr>
          <w:rFonts w:ascii="Times New Roman" w:hAnsi="Times New Roman" w:cs="Times New Roman"/>
          <w:sz w:val="24"/>
          <w:szCs w:val="24"/>
        </w:rPr>
        <w:t>usia</w:t>
      </w:r>
      <w:r>
        <w:rPr>
          <w:rFonts w:ascii="Times New Roman" w:hAnsi="Times New Roman" w:cs="Times New Roman"/>
          <w:sz w:val="24"/>
          <w:szCs w:val="24"/>
        </w:rPr>
        <w:t xml:space="preserve"> byť vyňatí z povinnosti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šeobecnej mobilizácie</w:t>
      </w:r>
      <w:r>
        <w:rPr>
          <w:rFonts w:ascii="Times New Roman" w:hAnsi="Times New Roman" w:cs="Times New Roman"/>
          <w:sz w:val="24"/>
          <w:szCs w:val="24"/>
        </w:rPr>
        <w:t xml:space="preserve"> zdravotníkov v núdzovom stave, nakoľko </w:t>
      </w:r>
      <w:r>
        <w:rPr>
          <w:rFonts w:ascii="Times New Roman" w:hAnsi="Times New Roman" w:cs="Times New Roman"/>
          <w:sz w:val="24"/>
          <w:szCs w:val="24"/>
        </w:rPr>
        <w:t xml:space="preserve">ide o vysoko špecializovaný personál, ktorého prácu nie je možné nahradiť lekárom či sestrou inej profesie. Títo pracovníci </w:t>
      </w:r>
      <w:r>
        <w:rPr>
          <w:rFonts w:ascii="Times New Roman" w:hAnsi="Times New Roman" w:cs="Times New Roman"/>
          <w:sz w:val="24"/>
          <w:szCs w:val="24"/>
        </w:rPr>
        <w:t>môžu byť</w:t>
      </w:r>
      <w:r>
        <w:rPr>
          <w:rFonts w:ascii="Times New Roman" w:hAnsi="Times New Roman" w:cs="Times New Roman"/>
          <w:sz w:val="24"/>
          <w:szCs w:val="24"/>
        </w:rPr>
        <w:t xml:space="preserve"> použití pre mobilizáciu v rámci siete dialyzačných pracovísk a nefrologických ambul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ncií.</w:t>
      </w:r>
      <w:r>
        <w:rPr>
          <w:rFonts w:ascii="Times New Roman" w:hAnsi="Times New Roman" w:cs="Times New Roman"/>
          <w:sz w:val="24"/>
          <w:szCs w:val="24"/>
        </w:rPr>
        <w:t xml:space="preserve"> Zoznam pracovníkov vypracuje kraj</w:t>
      </w:r>
      <w:r>
        <w:rPr>
          <w:rFonts w:ascii="Times New Roman" w:hAnsi="Times New Roman" w:cs="Times New Roman"/>
          <w:sz w:val="24"/>
          <w:szCs w:val="24"/>
        </w:rPr>
        <w:t xml:space="preserve">ský nefrológ pre príslušný RÚVZ a regionálny krízový štáb. </w:t>
      </w:r>
    </w:p>
    <w:p w:rsidR="007A4111" w:rsidRDefault="007A4111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Rovnaké opatrenie ako v bode 5.1. by malo platiť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 </w:t>
      </w:r>
      <w:r>
        <w:rPr>
          <w:rFonts w:ascii="Times New Roman" w:hAnsi="Times New Roman" w:cs="Times New Roman"/>
          <w:sz w:val="24"/>
          <w:szCs w:val="24"/>
        </w:rPr>
        <w:t xml:space="preserve">externých lekárov </w:t>
      </w:r>
      <w:r>
        <w:rPr>
          <w:rFonts w:ascii="Times New Roman" w:hAnsi="Times New Roman" w:cs="Times New Roman"/>
          <w:sz w:val="24"/>
          <w:szCs w:val="24"/>
        </w:rPr>
        <w:t xml:space="preserve">zabezpečujúcich služby v dialyzačnom stredisku. Je vhodné </w:t>
      </w:r>
      <w:r>
        <w:rPr>
          <w:rFonts w:ascii="Times New Roman" w:hAnsi="Times New Roman" w:cs="Times New Roman"/>
          <w:sz w:val="24"/>
          <w:szCs w:val="24"/>
        </w:rPr>
        <w:t>takýchto lekárov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ktorí sú špeciálne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školení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využiť </w:t>
      </w:r>
      <w:r>
        <w:rPr>
          <w:rFonts w:ascii="Times New Roman" w:hAnsi="Times New Roman" w:cs="Times New Roman"/>
          <w:sz w:val="24"/>
          <w:szCs w:val="24"/>
        </w:rPr>
        <w:t>predn</w:t>
      </w:r>
      <w:r>
        <w:rPr>
          <w:rFonts w:ascii="Times New Roman" w:hAnsi="Times New Roman" w:cs="Times New Roman"/>
          <w:sz w:val="24"/>
          <w:szCs w:val="24"/>
        </w:rPr>
        <w:t xml:space="preserve">ostne </w:t>
      </w:r>
      <w:r>
        <w:rPr>
          <w:rFonts w:ascii="Times New Roman" w:hAnsi="Times New Roman" w:cs="Times New Roman"/>
          <w:sz w:val="24"/>
          <w:szCs w:val="24"/>
        </w:rPr>
        <w:t xml:space="preserve">k práci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dialyzačných strediskách </w:t>
      </w:r>
      <w:r>
        <w:rPr>
          <w:rFonts w:ascii="Times New Roman" w:hAnsi="Times New Roman" w:cs="Times New Roman"/>
          <w:sz w:val="24"/>
          <w:szCs w:val="24"/>
        </w:rPr>
        <w:t xml:space="preserve">aj </w:t>
      </w:r>
      <w:r>
        <w:rPr>
          <w:rFonts w:ascii="Times New Roman" w:hAnsi="Times New Roman" w:cs="Times New Roman"/>
          <w:sz w:val="24"/>
          <w:szCs w:val="24"/>
        </w:rPr>
        <w:t>v prípade, že dôjde k výraznému výpadku kmeňových lekárov.</w:t>
      </w:r>
    </w:p>
    <w:p w:rsidR="007A4111" w:rsidRDefault="00583B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Prevádzka dialyzačného strediska</w:t>
      </w:r>
      <w:r>
        <w:rPr>
          <w:rFonts w:ascii="Times New Roman" w:hAnsi="Times New Roman" w:cs="Times New Roman"/>
          <w:sz w:val="24"/>
          <w:szCs w:val="24"/>
        </w:rPr>
        <w:t xml:space="preserve"> musí byť riadená </w:t>
      </w:r>
      <w:r>
        <w:rPr>
          <w:rFonts w:ascii="Times New Roman" w:hAnsi="Times New Roman" w:cs="Times New Roman"/>
          <w:sz w:val="24"/>
          <w:szCs w:val="24"/>
        </w:rPr>
        <w:t>v spolupráci s RÚVZ</w:t>
      </w:r>
      <w:r>
        <w:rPr>
          <w:rFonts w:ascii="Times New Roman" w:hAnsi="Times New Roman" w:cs="Times New Roman"/>
          <w:sz w:val="24"/>
          <w:szCs w:val="24"/>
        </w:rPr>
        <w:t xml:space="preserve"> a 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egionálnym krízovým štábom tak, aby </w:t>
      </w:r>
      <w:r>
        <w:rPr>
          <w:rFonts w:ascii="Times New Roman" w:hAnsi="Times New Roman" w:cs="Times New Roman"/>
          <w:sz w:val="24"/>
          <w:szCs w:val="24"/>
        </w:rPr>
        <w:t xml:space="preserve">nemohla byť </w:t>
      </w:r>
      <w:r>
        <w:rPr>
          <w:rFonts w:ascii="Times New Roman" w:hAnsi="Times New Roman" w:cs="Times New Roman"/>
          <w:sz w:val="24"/>
          <w:szCs w:val="24"/>
        </w:rPr>
        <w:t xml:space="preserve">pozastavená či zrušená. </w:t>
      </w:r>
      <w:r>
        <w:rPr>
          <w:rFonts w:ascii="Times New Roman" w:hAnsi="Times New Roman" w:cs="Times New Roman"/>
          <w:sz w:val="24"/>
          <w:szCs w:val="24"/>
        </w:rPr>
        <w:t xml:space="preserve">Podľa </w:t>
      </w:r>
      <w:r>
        <w:rPr>
          <w:rFonts w:ascii="Times New Roman" w:hAnsi="Times New Roman" w:cs="Times New Roman"/>
          <w:sz w:val="24"/>
          <w:szCs w:val="24"/>
        </w:rPr>
        <w:t xml:space="preserve"> odporúčaní medzinárodných expertných skupín je neprijateľné, aby boli v rámci hygienicko</w:t>
      </w:r>
      <w:r>
        <w:rPr>
          <w:rFonts w:ascii="Times New Roman" w:hAnsi="Times New Roman" w:cs="Times New Roman"/>
          <w:sz w:val="24"/>
          <w:szCs w:val="24"/>
        </w:rPr>
        <w:t>-epidemiolog</w:t>
      </w:r>
      <w:r>
        <w:rPr>
          <w:rFonts w:ascii="Times New Roman" w:hAnsi="Times New Roman" w:cs="Times New Roman"/>
          <w:sz w:val="24"/>
          <w:szCs w:val="24"/>
        </w:rPr>
        <w:t>ických opatrení pacienti presúvaní na iné pracoviská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Pri  nedodržaní tohto postupu </w:t>
      </w:r>
      <w:r>
        <w:rPr>
          <w:rFonts w:ascii="Times New Roman" w:hAnsi="Times New Roman" w:cs="Times New Roman"/>
          <w:sz w:val="24"/>
          <w:szCs w:val="24"/>
        </w:rPr>
        <w:t>by mohlo dôjsť</w:t>
      </w:r>
      <w:r>
        <w:rPr>
          <w:rFonts w:ascii="Times New Roman" w:hAnsi="Times New Roman" w:cs="Times New Roman"/>
          <w:sz w:val="24"/>
          <w:szCs w:val="24"/>
        </w:rPr>
        <w:t xml:space="preserve"> k ohrozeniu života a zdravia dialyzovaných pacient</w:t>
      </w:r>
      <w:r>
        <w:rPr>
          <w:rFonts w:ascii="Times New Roman" w:hAnsi="Times New Roman" w:cs="Times New Roman"/>
          <w:sz w:val="24"/>
          <w:szCs w:val="24"/>
        </w:rPr>
        <w:t>ov a </w:t>
      </w:r>
      <w:r>
        <w:rPr>
          <w:rFonts w:ascii="Times New Roman" w:hAnsi="Times New Roman" w:cs="Times New Roman"/>
          <w:sz w:val="24"/>
          <w:szCs w:val="24"/>
        </w:rPr>
        <w:t xml:space="preserve">súčasne by </w:t>
      </w:r>
      <w:r>
        <w:rPr>
          <w:rFonts w:ascii="Times New Roman" w:hAnsi="Times New Roman" w:cs="Times New Roman"/>
          <w:sz w:val="24"/>
          <w:szCs w:val="24"/>
        </w:rPr>
        <w:t>nebolo možné vyčleniť kapacity pre liečbu COVID-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pozitívnych pacientov.</w:t>
      </w:r>
    </w:p>
    <w:p w:rsidR="007A4111" w:rsidRDefault="00583B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>
        <w:rPr>
          <w:rFonts w:ascii="Times New Roman" w:hAnsi="Times New Roman" w:cs="Times New Roman"/>
          <w:sz w:val="24"/>
          <w:szCs w:val="24"/>
        </w:rPr>
        <w:t>Dialyzačné strediská, ktoré disponujú mobilnou dialyzačnou jednotkou vysunutou na inom pracovisku, poskytnú túto dialyzačnú jednotku pre potreby liečby COVID-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pozitívnych pacientov. Musia byť pri tom dodržané rovnaké hygienicko-</w:t>
      </w:r>
      <w:r>
        <w:rPr>
          <w:rFonts w:ascii="Times New Roman" w:hAnsi="Times New Roman" w:cs="Times New Roman"/>
          <w:sz w:val="24"/>
          <w:szCs w:val="24"/>
        </w:rPr>
        <w:t>epidemiolog</w:t>
      </w:r>
      <w:r>
        <w:rPr>
          <w:rFonts w:ascii="Times New Roman" w:hAnsi="Times New Roman" w:cs="Times New Roman"/>
          <w:sz w:val="24"/>
          <w:szCs w:val="24"/>
        </w:rPr>
        <w:t>ické opatrenia ako pri liečbe COVID-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pozitívnych pacientov v priestoroch dialyzačného strediska</w:t>
      </w:r>
    </w:p>
    <w:p w:rsidR="007A4111" w:rsidRDefault="00583B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>
        <w:rPr>
          <w:rFonts w:ascii="Times New Roman" w:hAnsi="Times New Roman" w:cs="Times New Roman"/>
          <w:sz w:val="24"/>
          <w:szCs w:val="24"/>
        </w:rPr>
        <w:t>Po dobu núdzového stavu neplatia minimálne materiálne a personálne normat</w:t>
      </w:r>
      <w:r>
        <w:rPr>
          <w:rFonts w:ascii="Times New Roman" w:hAnsi="Times New Roman" w:cs="Times New Roman"/>
          <w:sz w:val="24"/>
          <w:szCs w:val="24"/>
        </w:rPr>
        <w:t>ívy. Každý pracovník je povinný vykonávať svoju prácu podľa svojich najlepších možností a schopností a čo najhospodárnejšie zaobchádzať s dostupnými OOP, materiálom a pomôckami potrebnými k dialýze v rozsahu podľa rozhodnutia svojho nadriadeného.</w:t>
      </w:r>
    </w:p>
    <w:p w:rsidR="007A4111" w:rsidRDefault="007A4111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A4111" w:rsidRDefault="00583BD8">
      <w:pPr>
        <w:pStyle w:val="Odsekzoznamu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Bratis</w:t>
      </w:r>
      <w:r>
        <w:rPr>
          <w:rFonts w:ascii="Times New Roman" w:hAnsi="Times New Roman" w:cs="Times New Roman"/>
          <w:sz w:val="24"/>
          <w:szCs w:val="24"/>
        </w:rPr>
        <w:t>lave 6.4.2020</w:t>
      </w:r>
    </w:p>
    <w:sectPr w:rsidR="007A4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 Cond">
    <w:altName w:val="Arial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9432" w:hanging="360"/>
        <w:jc w:val="left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sk-SK" w:eastAsia="sk-SK" w:bidi="sk-SK"/>
      </w:rPr>
    </w:lvl>
    <w:lvl w:ilvl="1">
      <w:numFmt w:val="bullet"/>
      <w:lvlText w:val="•"/>
      <w:lvlJc w:val="left"/>
      <w:pPr>
        <w:ind w:left="10282" w:hanging="360"/>
      </w:pPr>
      <w:rPr>
        <w:rFonts w:hint="default"/>
        <w:lang w:val="sk-SK" w:eastAsia="sk-SK" w:bidi="sk-SK"/>
      </w:rPr>
    </w:lvl>
    <w:lvl w:ilvl="2">
      <w:numFmt w:val="bullet"/>
      <w:lvlText w:val="•"/>
      <w:lvlJc w:val="left"/>
      <w:pPr>
        <w:ind w:left="11129" w:hanging="360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11975" w:hanging="360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12822" w:hanging="360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13669" w:hanging="360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14515" w:hanging="360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15362" w:hanging="360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16209" w:hanging="360"/>
      </w:pPr>
      <w:rPr>
        <w:rFonts w:hint="default"/>
        <w:lang w:val="sk-SK" w:eastAsia="sk-SK" w:bidi="sk-SK"/>
      </w:rPr>
    </w:lvl>
  </w:abstractNum>
  <w:abstractNum w:abstractNumId="1">
    <w:nsid w:val="22C21FFD"/>
    <w:multiLevelType w:val="multilevel"/>
    <w:tmpl w:val="22C21FF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F908335"/>
    <w:multiLevelType w:val="multilevel"/>
    <w:tmpl w:val="6F908335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F48"/>
    <w:rsid w:val="00011EC0"/>
    <w:rsid w:val="0001212C"/>
    <w:rsid w:val="00012779"/>
    <w:rsid w:val="00013E6C"/>
    <w:rsid w:val="00030BB2"/>
    <w:rsid w:val="00047E59"/>
    <w:rsid w:val="00064BF6"/>
    <w:rsid w:val="00064F5B"/>
    <w:rsid w:val="00065431"/>
    <w:rsid w:val="00072433"/>
    <w:rsid w:val="00091113"/>
    <w:rsid w:val="0009493D"/>
    <w:rsid w:val="000E5925"/>
    <w:rsid w:val="000F0C0A"/>
    <w:rsid w:val="000F49D5"/>
    <w:rsid w:val="000F7BB3"/>
    <w:rsid w:val="001347FB"/>
    <w:rsid w:val="00162BC6"/>
    <w:rsid w:val="00170BC4"/>
    <w:rsid w:val="001853C1"/>
    <w:rsid w:val="001857B3"/>
    <w:rsid w:val="00190250"/>
    <w:rsid w:val="001A3B20"/>
    <w:rsid w:val="001A56EC"/>
    <w:rsid w:val="001B56C2"/>
    <w:rsid w:val="001C4B63"/>
    <w:rsid w:val="001D37BD"/>
    <w:rsid w:val="001D4F8F"/>
    <w:rsid w:val="001D509F"/>
    <w:rsid w:val="001E3FA8"/>
    <w:rsid w:val="001E4A57"/>
    <w:rsid w:val="0021526A"/>
    <w:rsid w:val="00223742"/>
    <w:rsid w:val="002248D1"/>
    <w:rsid w:val="00224F88"/>
    <w:rsid w:val="00226F4A"/>
    <w:rsid w:val="0023049D"/>
    <w:rsid w:val="002306ED"/>
    <w:rsid w:val="00256850"/>
    <w:rsid w:val="0026467F"/>
    <w:rsid w:val="00277CCB"/>
    <w:rsid w:val="00292E10"/>
    <w:rsid w:val="00294AC7"/>
    <w:rsid w:val="002C04F9"/>
    <w:rsid w:val="002C3F82"/>
    <w:rsid w:val="002D015D"/>
    <w:rsid w:val="002D4FEB"/>
    <w:rsid w:val="002F75F9"/>
    <w:rsid w:val="00302EF5"/>
    <w:rsid w:val="00304B4D"/>
    <w:rsid w:val="00312175"/>
    <w:rsid w:val="00322318"/>
    <w:rsid w:val="00331B83"/>
    <w:rsid w:val="00333919"/>
    <w:rsid w:val="003543D8"/>
    <w:rsid w:val="003700AB"/>
    <w:rsid w:val="0037421C"/>
    <w:rsid w:val="003A0029"/>
    <w:rsid w:val="003A6CAA"/>
    <w:rsid w:val="003B7B72"/>
    <w:rsid w:val="003D0DEA"/>
    <w:rsid w:val="003D7FC7"/>
    <w:rsid w:val="003F30CB"/>
    <w:rsid w:val="003F6DE7"/>
    <w:rsid w:val="00415555"/>
    <w:rsid w:val="0043301E"/>
    <w:rsid w:val="00440DF7"/>
    <w:rsid w:val="00443EAE"/>
    <w:rsid w:val="00452682"/>
    <w:rsid w:val="004527E8"/>
    <w:rsid w:val="004A0A0E"/>
    <w:rsid w:val="004A3249"/>
    <w:rsid w:val="004A6EF1"/>
    <w:rsid w:val="004C04C6"/>
    <w:rsid w:val="004E4026"/>
    <w:rsid w:val="004F05F4"/>
    <w:rsid w:val="004F4E75"/>
    <w:rsid w:val="004F68D1"/>
    <w:rsid w:val="00503694"/>
    <w:rsid w:val="0050576C"/>
    <w:rsid w:val="00516E2A"/>
    <w:rsid w:val="00543A55"/>
    <w:rsid w:val="00554F69"/>
    <w:rsid w:val="00581073"/>
    <w:rsid w:val="00583BD8"/>
    <w:rsid w:val="00591202"/>
    <w:rsid w:val="005A0CAC"/>
    <w:rsid w:val="005A224D"/>
    <w:rsid w:val="005B2227"/>
    <w:rsid w:val="005B47B0"/>
    <w:rsid w:val="005C04F4"/>
    <w:rsid w:val="005E0ABE"/>
    <w:rsid w:val="00601877"/>
    <w:rsid w:val="00620521"/>
    <w:rsid w:val="00625910"/>
    <w:rsid w:val="00630932"/>
    <w:rsid w:val="006335E7"/>
    <w:rsid w:val="00633D40"/>
    <w:rsid w:val="0063668D"/>
    <w:rsid w:val="006378EF"/>
    <w:rsid w:val="00637AAC"/>
    <w:rsid w:val="006464C6"/>
    <w:rsid w:val="006545BB"/>
    <w:rsid w:val="006873F1"/>
    <w:rsid w:val="00687EB4"/>
    <w:rsid w:val="006928AA"/>
    <w:rsid w:val="006C1EF8"/>
    <w:rsid w:val="006C4D7F"/>
    <w:rsid w:val="006D0AB8"/>
    <w:rsid w:val="00706ED6"/>
    <w:rsid w:val="00717E3E"/>
    <w:rsid w:val="00717EDA"/>
    <w:rsid w:val="00733A39"/>
    <w:rsid w:val="0075043B"/>
    <w:rsid w:val="00757D28"/>
    <w:rsid w:val="007627BE"/>
    <w:rsid w:val="007676FD"/>
    <w:rsid w:val="00774551"/>
    <w:rsid w:val="00776AF0"/>
    <w:rsid w:val="00780D85"/>
    <w:rsid w:val="0078265A"/>
    <w:rsid w:val="00792937"/>
    <w:rsid w:val="007A4111"/>
    <w:rsid w:val="007A5EE2"/>
    <w:rsid w:val="007A67F4"/>
    <w:rsid w:val="007B6697"/>
    <w:rsid w:val="007C7D98"/>
    <w:rsid w:val="007D71B2"/>
    <w:rsid w:val="007F1EEC"/>
    <w:rsid w:val="00816221"/>
    <w:rsid w:val="008208C7"/>
    <w:rsid w:val="0083464B"/>
    <w:rsid w:val="0084161E"/>
    <w:rsid w:val="00845356"/>
    <w:rsid w:val="00854755"/>
    <w:rsid w:val="00860237"/>
    <w:rsid w:val="008675B7"/>
    <w:rsid w:val="008802E2"/>
    <w:rsid w:val="00890AEE"/>
    <w:rsid w:val="008B0A26"/>
    <w:rsid w:val="008C7480"/>
    <w:rsid w:val="008D1264"/>
    <w:rsid w:val="008D2A8D"/>
    <w:rsid w:val="008D3E9E"/>
    <w:rsid w:val="008E12B4"/>
    <w:rsid w:val="008F4FD5"/>
    <w:rsid w:val="00907E8C"/>
    <w:rsid w:val="00920E31"/>
    <w:rsid w:val="0093201F"/>
    <w:rsid w:val="00935B42"/>
    <w:rsid w:val="009429F6"/>
    <w:rsid w:val="00957333"/>
    <w:rsid w:val="0098685B"/>
    <w:rsid w:val="009A4CE5"/>
    <w:rsid w:val="009A61A2"/>
    <w:rsid w:val="009B2EED"/>
    <w:rsid w:val="009B35F3"/>
    <w:rsid w:val="009C15C1"/>
    <w:rsid w:val="009C2436"/>
    <w:rsid w:val="009D1BAE"/>
    <w:rsid w:val="009D4690"/>
    <w:rsid w:val="009F253C"/>
    <w:rsid w:val="00A1073B"/>
    <w:rsid w:val="00A238CC"/>
    <w:rsid w:val="00A37B5A"/>
    <w:rsid w:val="00A432F9"/>
    <w:rsid w:val="00A4786B"/>
    <w:rsid w:val="00A506A2"/>
    <w:rsid w:val="00A53F86"/>
    <w:rsid w:val="00A5488C"/>
    <w:rsid w:val="00A73529"/>
    <w:rsid w:val="00A73E29"/>
    <w:rsid w:val="00A74FC9"/>
    <w:rsid w:val="00A845EC"/>
    <w:rsid w:val="00A96E9C"/>
    <w:rsid w:val="00AB2C41"/>
    <w:rsid w:val="00AB4674"/>
    <w:rsid w:val="00AF4F9B"/>
    <w:rsid w:val="00B00635"/>
    <w:rsid w:val="00B26B2B"/>
    <w:rsid w:val="00B5011C"/>
    <w:rsid w:val="00B52B08"/>
    <w:rsid w:val="00B63890"/>
    <w:rsid w:val="00B75AD7"/>
    <w:rsid w:val="00B76BF0"/>
    <w:rsid w:val="00B976D3"/>
    <w:rsid w:val="00BA75B3"/>
    <w:rsid w:val="00BC2A8D"/>
    <w:rsid w:val="00BF7DDB"/>
    <w:rsid w:val="00C01CDD"/>
    <w:rsid w:val="00C1685E"/>
    <w:rsid w:val="00C16A6B"/>
    <w:rsid w:val="00C17DB5"/>
    <w:rsid w:val="00C450F0"/>
    <w:rsid w:val="00C55EC4"/>
    <w:rsid w:val="00C624DA"/>
    <w:rsid w:val="00C64E31"/>
    <w:rsid w:val="00C671E5"/>
    <w:rsid w:val="00CC4385"/>
    <w:rsid w:val="00CD116E"/>
    <w:rsid w:val="00CD4D6D"/>
    <w:rsid w:val="00CE5A33"/>
    <w:rsid w:val="00D068CD"/>
    <w:rsid w:val="00D2002D"/>
    <w:rsid w:val="00D20B12"/>
    <w:rsid w:val="00D2187F"/>
    <w:rsid w:val="00D31217"/>
    <w:rsid w:val="00D420B2"/>
    <w:rsid w:val="00D46F36"/>
    <w:rsid w:val="00D5099B"/>
    <w:rsid w:val="00D521A3"/>
    <w:rsid w:val="00D52916"/>
    <w:rsid w:val="00D66774"/>
    <w:rsid w:val="00D728EB"/>
    <w:rsid w:val="00D91E75"/>
    <w:rsid w:val="00DA375A"/>
    <w:rsid w:val="00DA436A"/>
    <w:rsid w:val="00DD35A8"/>
    <w:rsid w:val="00DD3F9D"/>
    <w:rsid w:val="00DF2405"/>
    <w:rsid w:val="00DF372D"/>
    <w:rsid w:val="00E11AA6"/>
    <w:rsid w:val="00E20254"/>
    <w:rsid w:val="00E21494"/>
    <w:rsid w:val="00E322D1"/>
    <w:rsid w:val="00E3471F"/>
    <w:rsid w:val="00E3585F"/>
    <w:rsid w:val="00E42C50"/>
    <w:rsid w:val="00E61396"/>
    <w:rsid w:val="00EB5712"/>
    <w:rsid w:val="00EC6836"/>
    <w:rsid w:val="00EE5B50"/>
    <w:rsid w:val="00EF1D48"/>
    <w:rsid w:val="00EF6B16"/>
    <w:rsid w:val="00EF6F48"/>
    <w:rsid w:val="00F125E0"/>
    <w:rsid w:val="00F1516F"/>
    <w:rsid w:val="00F16EB0"/>
    <w:rsid w:val="00F32DD6"/>
    <w:rsid w:val="00F669AC"/>
    <w:rsid w:val="00F85C5C"/>
    <w:rsid w:val="00FA2296"/>
    <w:rsid w:val="00FB4261"/>
    <w:rsid w:val="00FB777D"/>
    <w:rsid w:val="00FC3820"/>
    <w:rsid w:val="00FD03BC"/>
    <w:rsid w:val="00FD1D22"/>
    <w:rsid w:val="00FE2179"/>
    <w:rsid w:val="00FF3989"/>
    <w:rsid w:val="01B45F42"/>
    <w:rsid w:val="0F546D4F"/>
    <w:rsid w:val="15E41B53"/>
    <w:rsid w:val="47EE08FF"/>
    <w:rsid w:val="5B727933"/>
    <w:rsid w:val="7923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1"/>
    <w:qFormat/>
    <w:pPr>
      <w:widowControl w:val="0"/>
      <w:autoSpaceDE w:val="0"/>
      <w:autoSpaceDN w:val="0"/>
      <w:spacing w:before="76" w:after="0" w:line="240" w:lineRule="auto"/>
      <w:ind w:left="1004" w:right="1006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1"/>
    <w:qFormat/>
    <w:pPr>
      <w:widowControl w:val="0"/>
      <w:autoSpaceDE w:val="0"/>
      <w:autoSpaceDN w:val="0"/>
      <w:spacing w:after="0" w:line="240" w:lineRule="auto"/>
      <w:ind w:left="836"/>
      <w:jc w:val="both"/>
    </w:pPr>
    <w:rPr>
      <w:rFonts w:ascii="Times New Roman" w:eastAsia="Times New Roman" w:hAnsi="Times New Roman" w:cs="Times New Roman"/>
      <w:sz w:val="24"/>
      <w:szCs w:val="24"/>
      <w:lang w:eastAsia="sk-SK" w:bidi="sk-SK"/>
    </w:rPr>
  </w:style>
  <w:style w:type="paragraph" w:styleId="Odsekzoznamu">
    <w:name w:val="List Paragraph"/>
    <w:basedOn w:val="Normlny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Myriad Pro Cond" w:hAnsi="Myriad Pro Cond" w:cs="Myriad Pro Cond"/>
      <w:color w:val="000000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1"/>
    <w:qFormat/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qFormat/>
    <w:rPr>
      <w:rFonts w:ascii="Times New Roman" w:eastAsia="Times New Roman" w:hAnsi="Times New Roman" w:cs="Times New Roman"/>
      <w:sz w:val="24"/>
      <w:szCs w:val="24"/>
      <w:lang w:eastAsia="sk-SK" w:bidi="sk-SK"/>
    </w:rPr>
  </w:style>
  <w:style w:type="paragraph" w:styleId="Bezriadkovani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ts-alignment-element">
    <w:name w:val="ts-alignment-eleme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1"/>
    <w:qFormat/>
    <w:pPr>
      <w:widowControl w:val="0"/>
      <w:autoSpaceDE w:val="0"/>
      <w:autoSpaceDN w:val="0"/>
      <w:spacing w:before="76" w:after="0" w:line="240" w:lineRule="auto"/>
      <w:ind w:left="1004" w:right="1006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1"/>
    <w:qFormat/>
    <w:pPr>
      <w:widowControl w:val="0"/>
      <w:autoSpaceDE w:val="0"/>
      <w:autoSpaceDN w:val="0"/>
      <w:spacing w:after="0" w:line="240" w:lineRule="auto"/>
      <w:ind w:left="836"/>
      <w:jc w:val="both"/>
    </w:pPr>
    <w:rPr>
      <w:rFonts w:ascii="Times New Roman" w:eastAsia="Times New Roman" w:hAnsi="Times New Roman" w:cs="Times New Roman"/>
      <w:sz w:val="24"/>
      <w:szCs w:val="24"/>
      <w:lang w:eastAsia="sk-SK" w:bidi="sk-SK"/>
    </w:rPr>
  </w:style>
  <w:style w:type="paragraph" w:styleId="Odsekzoznamu">
    <w:name w:val="List Paragraph"/>
    <w:basedOn w:val="Normlny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Myriad Pro Cond" w:hAnsi="Myriad Pro Cond" w:cs="Myriad Pro Cond"/>
      <w:color w:val="000000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1"/>
    <w:qFormat/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qFormat/>
    <w:rPr>
      <w:rFonts w:ascii="Times New Roman" w:eastAsia="Times New Roman" w:hAnsi="Times New Roman" w:cs="Times New Roman"/>
      <w:sz w:val="24"/>
      <w:szCs w:val="24"/>
      <w:lang w:eastAsia="sk-SK" w:bidi="sk-SK"/>
    </w:rPr>
  </w:style>
  <w:style w:type="paragraph" w:styleId="Bezriadkovani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ts-alignment-element">
    <w:name w:val="ts-alignment-eleme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3704</Words>
  <Characters>21115</Characters>
  <Application>Microsoft Office Word</Application>
  <DocSecurity>0</DocSecurity>
  <Lines>175</Lines>
  <Paragraphs>49</Paragraphs>
  <ScaleCrop>false</ScaleCrop>
  <Company>Acer</Company>
  <LinksUpToDate>false</LinksUpToDate>
  <CharactersWithSpaces>24770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Martin Demes</cp:lastModifiedBy>
  <cp:revision>2</cp:revision>
  <dcterms:created xsi:type="dcterms:W3CDTF">2020-04-08T07:14:00Z</dcterms:created>
  <dcterms:modified xsi:type="dcterms:W3CDTF">2020-04-08T07:14:00Z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