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22B6D" w:rsidRDefault="00822B6D" w:rsidP="005963F7">
      <w:pPr>
        <w:rPr>
          <w:b/>
        </w:rPr>
      </w:pPr>
    </w:p>
    <w:p w:rsidR="005963F7" w:rsidRPr="00822B6D" w:rsidRDefault="005963F7" w:rsidP="005963F7">
      <w:pPr>
        <w:rPr>
          <w:b/>
          <w:color w:val="1F497D" w:themeColor="text2"/>
        </w:rPr>
      </w:pPr>
      <w:r w:rsidRPr="00822B6D">
        <w:rPr>
          <w:b/>
          <w:color w:val="1F497D" w:themeColor="text2"/>
        </w:rPr>
        <w:t>NEMOCNICE TGM HODONÍN, P. O. PŘIJME LÉKAŘE/LÉKAŘKU PRO NEFROLOGICKOU AMBULANCI A HEMODIALYZAČNÍ STŘEDISKO</w:t>
      </w:r>
    </w:p>
    <w:p w:rsidR="005963F7" w:rsidRDefault="005963F7" w:rsidP="005963F7">
      <w:r>
        <w:t>Staňte se součástí mladého týmu a získejte pozici s pe</w:t>
      </w:r>
      <w:r>
        <w:t xml:space="preserve">rspektivou. </w:t>
      </w:r>
    </w:p>
    <w:p w:rsidR="005963F7" w:rsidRDefault="005963F7" w:rsidP="005963F7">
      <w:r>
        <w:t>Nemocnice TGM Hodonín prochází celkovou špičkovou modernizací, otevře právě projektované pavilony urgentního příjmu a zobrazovacích metod a provádí nadstandardn</w:t>
      </w:r>
      <w:r>
        <w:t xml:space="preserve">í modernizaci operačních sálů. </w:t>
      </w:r>
      <w:r>
        <w:t>Stává se</w:t>
      </w:r>
      <w:r w:rsidR="00822B6D">
        <w:t xml:space="preserve"> moderním evropským pracovištěm</w:t>
      </w:r>
      <w:r>
        <w:t xml:space="preserve"> a i proto právě nyní rozšiřujeme náš lékařský personál. </w:t>
      </w:r>
      <w:r w:rsidR="00822B6D">
        <w:t>Od ledna 2021</w:t>
      </w:r>
      <w:r w:rsidR="00822B6D" w:rsidRPr="00822B6D">
        <w:t xml:space="preserve"> získala </w:t>
      </w:r>
      <w:r w:rsidR="00822B6D">
        <w:t xml:space="preserve">nemocnice </w:t>
      </w:r>
      <w:r w:rsidR="00822B6D" w:rsidRPr="00582D77">
        <w:rPr>
          <w:b/>
          <w:color w:val="1F497D" w:themeColor="text2"/>
        </w:rPr>
        <w:t>akreditaci</w:t>
      </w:r>
      <w:r w:rsidR="00822B6D" w:rsidRPr="00822B6D">
        <w:t xml:space="preserve"> pro vzdělávání</w:t>
      </w:r>
      <w:r w:rsidR="00822B6D">
        <w:t xml:space="preserve"> </w:t>
      </w:r>
      <w:r w:rsidR="00582D77">
        <w:t xml:space="preserve">mimo jiné </w:t>
      </w:r>
      <w:r w:rsidR="00822B6D">
        <w:t xml:space="preserve">také v základním kmenu pro obor </w:t>
      </w:r>
      <w:proofErr w:type="spellStart"/>
      <w:r w:rsidR="00822B6D" w:rsidRPr="00822B6D">
        <w:t>nefrologie</w:t>
      </w:r>
      <w:proofErr w:type="spellEnd"/>
      <w:r w:rsidR="00822B6D" w:rsidRPr="00822B6D">
        <w:t xml:space="preserve"> a hematologie</w:t>
      </w:r>
      <w:r w:rsidR="00822B6D">
        <w:t>.</w:t>
      </w:r>
    </w:p>
    <w:p w:rsidR="005963F7" w:rsidRDefault="005963F7" w:rsidP="005963F7">
      <w:r>
        <w:t xml:space="preserve">Využijte proto příležitost získat stabilní práci v moderní nemocnici. </w:t>
      </w:r>
      <w:bookmarkStart w:id="0" w:name="_GoBack"/>
      <w:bookmarkEnd w:id="0"/>
    </w:p>
    <w:p w:rsidR="005963F7" w:rsidRPr="00822B6D" w:rsidRDefault="005963F7" w:rsidP="005963F7">
      <w:pPr>
        <w:spacing w:after="0"/>
        <w:rPr>
          <w:b/>
          <w:color w:val="1F497D" w:themeColor="text2"/>
        </w:rPr>
      </w:pPr>
      <w:r w:rsidRPr="00822B6D">
        <w:rPr>
          <w:b/>
          <w:color w:val="1F497D" w:themeColor="text2"/>
        </w:rPr>
        <w:t>BENEFITY A VÝHODY</w:t>
      </w:r>
      <w:r w:rsidRPr="00822B6D">
        <w:rPr>
          <w:b/>
          <w:color w:val="1F497D" w:themeColor="text2"/>
        </w:rPr>
        <w:t>:</w:t>
      </w:r>
    </w:p>
    <w:p w:rsidR="005963F7" w:rsidRDefault="005963F7" w:rsidP="005963F7">
      <w:pPr>
        <w:spacing w:after="0"/>
      </w:pPr>
      <w:r>
        <w:t>● Stabilní práce v mladém týmu a perspektiva profesního rozvoje.</w:t>
      </w:r>
    </w:p>
    <w:p w:rsidR="005963F7" w:rsidRDefault="005963F7" w:rsidP="005963F7">
      <w:pPr>
        <w:spacing w:after="0"/>
      </w:pPr>
      <w:r>
        <w:t>● Výborné platové podmínky, zařazení do vyššího tarifního stupně již při zahájení vyšší a specializační formy studia, osobní ohodnocení dle náročnosti vykonávané práce a odpovědnosti, výkonnostní odměny.</w:t>
      </w:r>
    </w:p>
    <w:p w:rsidR="005963F7" w:rsidRDefault="005963F7" w:rsidP="005963F7">
      <w:pPr>
        <w:spacing w:after="0"/>
      </w:pPr>
      <w:r>
        <w:t xml:space="preserve">● Náborový příspěvek </w:t>
      </w:r>
      <w:r w:rsidRPr="00822B6D">
        <w:rPr>
          <w:b/>
          <w:color w:val="1F497D" w:themeColor="text2"/>
        </w:rPr>
        <w:t>300 000,- Kč</w:t>
      </w:r>
      <w:r w:rsidRPr="00822B6D">
        <w:rPr>
          <w:color w:val="1F497D" w:themeColor="text2"/>
        </w:rPr>
        <w:t xml:space="preserve"> </w:t>
      </w:r>
      <w:r>
        <w:t xml:space="preserve">s možností rozloženého čerpání již od stáže medika. </w:t>
      </w:r>
    </w:p>
    <w:p w:rsidR="005963F7" w:rsidRDefault="005963F7" w:rsidP="005963F7">
      <w:pPr>
        <w:spacing w:after="0"/>
      </w:pPr>
      <w:r>
        <w:t xml:space="preserve">● Možnost získání služebního </w:t>
      </w:r>
      <w:r w:rsidRPr="00822B6D">
        <w:rPr>
          <w:b/>
          <w:color w:val="1F497D" w:themeColor="text2"/>
        </w:rPr>
        <w:t>bytu</w:t>
      </w:r>
      <w:r>
        <w:t>.</w:t>
      </w:r>
    </w:p>
    <w:p w:rsidR="005963F7" w:rsidRDefault="005963F7" w:rsidP="005963F7">
      <w:pPr>
        <w:spacing w:after="0"/>
      </w:pPr>
      <w:r>
        <w:t>● Adaptační proces pro absolventy a podpora dalšího vzdělávání jak formou interního vzdělávání tak také hrazená účast na kongresech a seminářích.</w:t>
      </w:r>
    </w:p>
    <w:p w:rsidR="005963F7" w:rsidRDefault="005963F7" w:rsidP="005963F7">
      <w:pPr>
        <w:spacing w:after="0"/>
      </w:pPr>
      <w:r>
        <w:t xml:space="preserve">● </w:t>
      </w:r>
      <w:r w:rsidRPr="00822B6D">
        <w:rPr>
          <w:b/>
          <w:color w:val="1F497D" w:themeColor="text2"/>
        </w:rPr>
        <w:t>Firemní školka</w:t>
      </w:r>
      <w:r w:rsidRPr="00822B6D">
        <w:rPr>
          <w:color w:val="1F497D" w:themeColor="text2"/>
        </w:rPr>
        <w:t xml:space="preserve"> </w:t>
      </w:r>
      <w:r>
        <w:t>DS Beruška, která je tu pro nejmenší ratolesti přímo v areálu nemocnice.</w:t>
      </w:r>
    </w:p>
    <w:p w:rsidR="005963F7" w:rsidRDefault="005963F7" w:rsidP="005963F7">
      <w:pPr>
        <w:spacing w:after="0"/>
      </w:pPr>
      <w:r>
        <w:t>● Příspěvek na penzijní připojištění až 1000,- Kč, čerpání fondu FKSP, účast na firemních akcích, akce pro děti zaměstnanců, poukázky na sportovní a relaxační aktivity, slevy na nákup v nemocniční lékárně.</w:t>
      </w:r>
    </w:p>
    <w:p w:rsidR="005963F7" w:rsidRDefault="005963F7" w:rsidP="005963F7">
      <w:pPr>
        <w:spacing w:after="0"/>
      </w:pPr>
      <w:r>
        <w:t xml:space="preserve">● Dotované moderní závodní stravování, například </w:t>
      </w:r>
      <w:proofErr w:type="spellStart"/>
      <w:r>
        <w:t>low</w:t>
      </w:r>
      <w:proofErr w:type="spellEnd"/>
      <w:r>
        <w:t xml:space="preserve"> </w:t>
      </w:r>
      <w:proofErr w:type="spellStart"/>
      <w:r>
        <w:t>carb</w:t>
      </w:r>
      <w:proofErr w:type="spellEnd"/>
      <w:r>
        <w:t xml:space="preserve"> strava.</w:t>
      </w:r>
    </w:p>
    <w:p w:rsidR="005963F7" w:rsidRDefault="005963F7" w:rsidP="005963F7">
      <w:pPr>
        <w:spacing w:after="0"/>
      </w:pPr>
      <w:r>
        <w:t xml:space="preserve">● Výborná dostupnost MHD, IDOS </w:t>
      </w:r>
      <w:proofErr w:type="spellStart"/>
      <w:r>
        <w:t>JmK</w:t>
      </w:r>
      <w:proofErr w:type="spellEnd"/>
      <w:r>
        <w:t>, parkování v areálu zdarma a kolárna, protože 10 měsíců v roce se tu dá jezdit na kole.</w:t>
      </w:r>
    </w:p>
    <w:p w:rsidR="005963F7" w:rsidRDefault="005963F7" w:rsidP="005963F7"/>
    <w:p w:rsidR="005963F7" w:rsidRPr="00822B6D" w:rsidRDefault="005963F7" w:rsidP="005963F7">
      <w:pPr>
        <w:spacing w:after="0"/>
        <w:rPr>
          <w:color w:val="1F497D" w:themeColor="text2"/>
        </w:rPr>
      </w:pPr>
      <w:r w:rsidRPr="00822B6D">
        <w:rPr>
          <w:b/>
          <w:color w:val="1F497D" w:themeColor="text2"/>
        </w:rPr>
        <w:t>POŽADUJEME</w:t>
      </w:r>
      <w:r w:rsidRPr="00822B6D">
        <w:rPr>
          <w:color w:val="1F497D" w:themeColor="text2"/>
        </w:rPr>
        <w:t xml:space="preserve">: </w:t>
      </w:r>
    </w:p>
    <w:p w:rsidR="005963F7" w:rsidRDefault="005963F7" w:rsidP="005963F7">
      <w:pPr>
        <w:spacing w:after="0"/>
      </w:pPr>
      <w:r>
        <w:t>VŠ lékařského směru se specializací v oboru, nebo i lékaře se základním kmenem</w:t>
      </w:r>
      <w:r>
        <w:t xml:space="preserve"> a zájmem o obor </w:t>
      </w:r>
      <w:proofErr w:type="spellStart"/>
      <w:r>
        <w:t>nefrologie</w:t>
      </w:r>
      <w:proofErr w:type="spellEnd"/>
      <w:r>
        <w:t>, výhodou je praxe v oboru.</w:t>
      </w:r>
    </w:p>
    <w:p w:rsidR="005963F7" w:rsidRDefault="005963F7" w:rsidP="005963F7">
      <w:pPr>
        <w:spacing w:after="0"/>
      </w:pPr>
      <w:r>
        <w:t>Empatii vůči pacientům. Otevřenost vůči moderním metodám a myšlenkám. Týmového hráče.</w:t>
      </w:r>
    </w:p>
    <w:p w:rsidR="00917BF8" w:rsidRDefault="005963F7" w:rsidP="005963F7">
      <w:pPr>
        <w:spacing w:after="0"/>
      </w:pPr>
      <w:r>
        <w:t>Ochotu dále se vzdělávat.</w:t>
      </w:r>
    </w:p>
    <w:p w:rsidR="005963F7" w:rsidRDefault="005963F7" w:rsidP="005963F7">
      <w:pPr>
        <w:spacing w:after="0"/>
      </w:pPr>
    </w:p>
    <w:p w:rsidR="005963F7" w:rsidRPr="00822B6D" w:rsidRDefault="005963F7" w:rsidP="005963F7">
      <w:pPr>
        <w:spacing w:after="0"/>
        <w:rPr>
          <w:b/>
          <w:color w:val="1F497D" w:themeColor="text2"/>
        </w:rPr>
      </w:pPr>
      <w:r w:rsidRPr="00822B6D">
        <w:rPr>
          <w:b/>
          <w:color w:val="1F497D" w:themeColor="text2"/>
        </w:rPr>
        <w:t>KONTAKT:</w:t>
      </w:r>
    </w:p>
    <w:p w:rsidR="005963F7" w:rsidRPr="005963F7" w:rsidRDefault="005963F7" w:rsidP="005963F7">
      <w:pPr>
        <w:spacing w:after="0"/>
      </w:pPr>
      <w:r w:rsidRPr="005963F7">
        <w:t xml:space="preserve">Bližší informace Vám rád podá </w:t>
      </w:r>
      <w:r w:rsidRPr="005963F7">
        <w:t>Náměstek ře</w:t>
      </w:r>
      <w:r w:rsidRPr="005963F7">
        <w:t xml:space="preserve">ditele pro zdravotní péči NTGM </w:t>
      </w:r>
      <w:r w:rsidRPr="005963F7">
        <w:t>MUDr. František ČERNÝ</w:t>
      </w:r>
    </w:p>
    <w:p w:rsidR="005963F7" w:rsidRPr="00822B6D" w:rsidRDefault="005963F7" w:rsidP="005963F7">
      <w:pPr>
        <w:spacing w:after="0"/>
        <w:rPr>
          <w:b/>
          <w:color w:val="1F497D" w:themeColor="text2"/>
        </w:rPr>
      </w:pPr>
      <w:r w:rsidRPr="00822B6D">
        <w:rPr>
          <w:rFonts w:ascii="Segoe UI Symbol" w:hAnsi="Segoe UI Symbol" w:cs="Segoe UI Symbol"/>
          <w:b/>
          <w:color w:val="1F497D" w:themeColor="text2"/>
        </w:rPr>
        <w:t>📞</w:t>
      </w:r>
      <w:r w:rsidRPr="00822B6D">
        <w:rPr>
          <w:b/>
          <w:color w:val="1F497D" w:themeColor="text2"/>
        </w:rPr>
        <w:t xml:space="preserve"> tel. 518 306 150</w:t>
      </w:r>
    </w:p>
    <w:p w:rsidR="005963F7" w:rsidRPr="00822B6D" w:rsidRDefault="005963F7" w:rsidP="005963F7">
      <w:pPr>
        <w:spacing w:after="0"/>
        <w:rPr>
          <w:b/>
          <w:color w:val="1F497D" w:themeColor="text2"/>
        </w:rPr>
      </w:pPr>
      <w:r w:rsidRPr="00822B6D">
        <w:rPr>
          <w:rFonts w:ascii="Segoe UI Symbol" w:hAnsi="Segoe UI Symbol" w:cs="Segoe UI Symbol"/>
          <w:b/>
          <w:color w:val="1F497D" w:themeColor="text2"/>
        </w:rPr>
        <w:t>📧</w:t>
      </w:r>
      <w:r w:rsidRPr="00822B6D">
        <w:rPr>
          <w:b/>
          <w:color w:val="1F497D" w:themeColor="text2"/>
        </w:rPr>
        <w:t xml:space="preserve"> e-mail: cerny@nemho.cz</w:t>
      </w:r>
    </w:p>
    <w:sectPr w:rsidR="005963F7" w:rsidRPr="00822B6D" w:rsidSect="00822B6D">
      <w:headerReference w:type="default" r:id="rId7"/>
      <w:footerReference w:type="default" r:id="rId8"/>
      <w:pgSz w:w="11906" w:h="16838"/>
      <w:pgMar w:top="1417" w:right="1417" w:bottom="1417" w:left="1417" w:header="708" w:footer="85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22B6D" w:rsidRDefault="00822B6D" w:rsidP="00822B6D">
      <w:pPr>
        <w:spacing w:after="0" w:line="240" w:lineRule="auto"/>
      </w:pPr>
      <w:r>
        <w:separator/>
      </w:r>
    </w:p>
  </w:endnote>
  <w:endnote w:type="continuationSeparator" w:id="0">
    <w:p w:rsidR="00822B6D" w:rsidRDefault="00822B6D" w:rsidP="00822B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6D" w:rsidRDefault="00822B6D" w:rsidP="00822B6D">
    <w:pPr>
      <w:pStyle w:val="Zpat"/>
      <w:jc w:val="center"/>
    </w:pPr>
    <w:r>
      <w:rPr>
        <w:noProof/>
        <w:lang w:eastAsia="cs-CZ"/>
      </w:rPr>
      <w:t xml:space="preserve"> 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22B6D" w:rsidRDefault="00822B6D" w:rsidP="00822B6D">
      <w:pPr>
        <w:spacing w:after="0" w:line="240" w:lineRule="auto"/>
      </w:pPr>
      <w:r>
        <w:separator/>
      </w:r>
    </w:p>
  </w:footnote>
  <w:footnote w:type="continuationSeparator" w:id="0">
    <w:p w:rsidR="00822B6D" w:rsidRDefault="00822B6D" w:rsidP="00822B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22B6D" w:rsidRDefault="00822B6D" w:rsidP="00822B6D">
    <w:pPr>
      <w:pStyle w:val="Zhlav"/>
      <w:tabs>
        <w:tab w:val="clear" w:pos="9072"/>
        <w:tab w:val="left" w:pos="1020"/>
        <w:tab w:val="left" w:pos="7100"/>
      </w:tabs>
    </w:pPr>
    <w:r>
      <w:tab/>
    </w:r>
    <w:r>
      <w:rPr>
        <w:noProof/>
        <w:lang w:eastAsia="cs-CZ"/>
      </w:rPr>
      <w:drawing>
        <wp:inline distT="0" distB="0" distL="0" distR="0" wp14:anchorId="059C5368" wp14:editId="59386145">
          <wp:extent cx="1402080" cy="786765"/>
          <wp:effectExtent l="0" t="0" r="7620" b="0"/>
          <wp:docPr id="4" name="Obrázek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02080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  <w:r w:rsidR="00582D77">
      <w:rPr>
        <w:noProof/>
        <w:lang w:eastAsia="cs-CZ"/>
      </w:rPr>
      <w:t xml:space="preserve">   </w:t>
    </w:r>
    <w:r>
      <w:rPr>
        <w:noProof/>
        <w:lang w:eastAsia="cs-CZ"/>
      </w:rPr>
      <w:drawing>
        <wp:inline distT="0" distB="0" distL="0" distR="0" wp14:anchorId="62F87F83" wp14:editId="7240B08F">
          <wp:extent cx="1186168" cy="482600"/>
          <wp:effectExtent l="0" t="0" r="0" b="0"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stred 2r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01233" cy="48872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 w:rsidR="00582D77">
      <w:rPr>
        <w:noProof/>
        <w:lang w:eastAsia="cs-CZ"/>
      </w:rPr>
      <w:t xml:space="preserve">   </w:t>
    </w:r>
    <w:r>
      <w:rPr>
        <w:noProof/>
        <w:lang w:eastAsia="cs-CZ"/>
      </w:rPr>
      <w:drawing>
        <wp:inline distT="0" distB="0" distL="0" distR="0" wp14:anchorId="7239B307" wp14:editId="2A961146">
          <wp:extent cx="1396365" cy="786765"/>
          <wp:effectExtent l="0" t="0" r="0" b="0"/>
          <wp:docPr id="5" name="Obrázek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6365" cy="7867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  <w:r>
      <w:tab/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5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63F7"/>
    <w:rsid w:val="00582D77"/>
    <w:rsid w:val="005963F7"/>
    <w:rsid w:val="00822B6D"/>
    <w:rsid w:val="00917B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2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2B6D"/>
  </w:style>
  <w:style w:type="paragraph" w:styleId="Zpat">
    <w:name w:val="footer"/>
    <w:basedOn w:val="Normln"/>
    <w:link w:val="ZpatChar"/>
    <w:uiPriority w:val="99"/>
    <w:unhideWhenUsed/>
    <w:rsid w:val="00822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2B6D"/>
  </w:style>
  <w:style w:type="paragraph" w:styleId="Textbubliny">
    <w:name w:val="Balloon Text"/>
    <w:basedOn w:val="Normln"/>
    <w:link w:val="TextbublinyChar"/>
    <w:uiPriority w:val="99"/>
    <w:semiHidden/>
    <w:unhideWhenUsed/>
    <w:rsid w:val="00822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B6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822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822B6D"/>
  </w:style>
  <w:style w:type="paragraph" w:styleId="Zpat">
    <w:name w:val="footer"/>
    <w:basedOn w:val="Normln"/>
    <w:link w:val="ZpatChar"/>
    <w:uiPriority w:val="99"/>
    <w:unhideWhenUsed/>
    <w:rsid w:val="00822B6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822B6D"/>
  </w:style>
  <w:style w:type="paragraph" w:styleId="Textbubliny">
    <w:name w:val="Balloon Text"/>
    <w:basedOn w:val="Normln"/>
    <w:link w:val="TextbublinyChar"/>
    <w:uiPriority w:val="99"/>
    <w:semiHidden/>
    <w:unhideWhenUsed/>
    <w:rsid w:val="00822B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822B6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1</Pages>
  <Words>305</Words>
  <Characters>1803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Mgr. Bohdana Kuzmová Křepinská</dc:creator>
  <cp:lastModifiedBy>Mgr. Bohdana Kuzmová Křepinská</cp:lastModifiedBy>
  <cp:revision>1</cp:revision>
  <dcterms:created xsi:type="dcterms:W3CDTF">2022-09-23T06:42:00Z</dcterms:created>
  <dcterms:modified xsi:type="dcterms:W3CDTF">2022-09-23T07:13:00Z</dcterms:modified>
</cp:coreProperties>
</file>